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3F" w:rsidRPr="000E79BE" w:rsidRDefault="0018273F" w:rsidP="000E79BE">
      <w:pPr>
        <w:spacing w:line="480" w:lineRule="auto"/>
        <w:ind w:left="3600"/>
        <w:jc w:val="both"/>
        <w:rPr>
          <w:rFonts w:ascii="Times New Roman" w:hAnsi="Times New Roman" w:cs="Times New Roman"/>
          <w:sz w:val="24"/>
          <w:szCs w:val="24"/>
          <w:shd w:val="clear" w:color="auto" w:fill="FFFFFF"/>
        </w:rPr>
      </w:pPr>
    </w:p>
    <w:p w:rsidR="0018273F" w:rsidRPr="000E79BE" w:rsidRDefault="0018273F" w:rsidP="000E79BE">
      <w:pPr>
        <w:spacing w:line="480" w:lineRule="auto"/>
        <w:ind w:left="3600"/>
        <w:jc w:val="both"/>
        <w:rPr>
          <w:rFonts w:ascii="Times New Roman" w:hAnsi="Times New Roman" w:cs="Times New Roman"/>
          <w:sz w:val="24"/>
          <w:szCs w:val="24"/>
          <w:shd w:val="clear" w:color="auto" w:fill="FFFFFF"/>
        </w:rPr>
      </w:pPr>
    </w:p>
    <w:p w:rsidR="0018273F" w:rsidRPr="000E79BE" w:rsidRDefault="0018273F" w:rsidP="000E79BE">
      <w:pPr>
        <w:spacing w:line="480" w:lineRule="auto"/>
        <w:ind w:left="3600"/>
        <w:jc w:val="both"/>
        <w:rPr>
          <w:rFonts w:ascii="Times New Roman" w:hAnsi="Times New Roman" w:cs="Times New Roman"/>
          <w:sz w:val="24"/>
          <w:szCs w:val="24"/>
          <w:shd w:val="clear" w:color="auto" w:fill="FFFFFF"/>
        </w:rPr>
      </w:pPr>
    </w:p>
    <w:p w:rsidR="0018273F" w:rsidRPr="00E31CCA" w:rsidRDefault="00740710" w:rsidP="000E79BE">
      <w:pPr>
        <w:spacing w:line="480" w:lineRule="auto"/>
        <w:ind w:left="3600"/>
        <w:jc w:val="both"/>
        <w:rPr>
          <w:rFonts w:ascii="Times New Roman" w:hAnsi="Times New Roman" w:cs="Times New Roman"/>
          <w:b/>
          <w:sz w:val="24"/>
          <w:szCs w:val="24"/>
          <w:shd w:val="clear" w:color="auto" w:fill="FFFFFF"/>
        </w:rPr>
      </w:pPr>
      <w:r w:rsidRPr="00E31CCA">
        <w:rPr>
          <w:rFonts w:ascii="Times New Roman" w:hAnsi="Times New Roman" w:cs="Times New Roman"/>
          <w:b/>
          <w:sz w:val="24"/>
          <w:szCs w:val="24"/>
          <w:shd w:val="clear" w:color="auto" w:fill="FFFFFF"/>
        </w:rPr>
        <w:t>Nursing Diagnosis</w:t>
      </w:r>
    </w:p>
    <w:p w:rsidR="006A0183" w:rsidRPr="000E79BE" w:rsidRDefault="00740710" w:rsidP="000E79BE">
      <w:pPr>
        <w:spacing w:line="480" w:lineRule="auto"/>
        <w:ind w:left="3600"/>
        <w:jc w:val="both"/>
        <w:rPr>
          <w:rFonts w:ascii="Times New Roman" w:hAnsi="Times New Roman" w:cs="Times New Roman"/>
          <w:sz w:val="24"/>
          <w:szCs w:val="24"/>
          <w:shd w:val="clear" w:color="auto" w:fill="FFFFFF"/>
        </w:rPr>
      </w:pPr>
      <w:r w:rsidRPr="000E79BE">
        <w:rPr>
          <w:rFonts w:ascii="Times New Roman" w:hAnsi="Times New Roman" w:cs="Times New Roman"/>
          <w:sz w:val="24"/>
          <w:szCs w:val="24"/>
          <w:shd w:val="clear" w:color="auto" w:fill="FFFFFF"/>
        </w:rPr>
        <w:t>Student Name</w:t>
      </w:r>
    </w:p>
    <w:p w:rsidR="0018273F" w:rsidRPr="000E79BE" w:rsidRDefault="00740710" w:rsidP="000E79BE">
      <w:pPr>
        <w:spacing w:line="480" w:lineRule="auto"/>
        <w:ind w:left="3600"/>
        <w:jc w:val="both"/>
        <w:rPr>
          <w:rFonts w:ascii="Times New Roman" w:hAnsi="Times New Roman" w:cs="Times New Roman"/>
          <w:sz w:val="24"/>
          <w:szCs w:val="24"/>
          <w:shd w:val="clear" w:color="auto" w:fill="FFFFFF"/>
        </w:rPr>
      </w:pPr>
      <w:r w:rsidRPr="000E79BE">
        <w:rPr>
          <w:rFonts w:ascii="Times New Roman" w:hAnsi="Times New Roman" w:cs="Times New Roman"/>
          <w:sz w:val="24"/>
          <w:szCs w:val="24"/>
          <w:shd w:val="clear" w:color="auto" w:fill="FFFFFF"/>
        </w:rPr>
        <w:t>Student ID</w:t>
      </w:r>
    </w:p>
    <w:p w:rsidR="0018273F" w:rsidRPr="000E79BE" w:rsidRDefault="00740710" w:rsidP="000E79BE">
      <w:pPr>
        <w:spacing w:line="480" w:lineRule="auto"/>
        <w:ind w:left="3600"/>
        <w:jc w:val="both"/>
        <w:rPr>
          <w:rFonts w:ascii="Times New Roman" w:hAnsi="Times New Roman" w:cs="Times New Roman"/>
          <w:sz w:val="24"/>
          <w:szCs w:val="24"/>
          <w:shd w:val="clear" w:color="auto" w:fill="FFFFFF"/>
        </w:rPr>
      </w:pPr>
      <w:r w:rsidRPr="000E79BE">
        <w:rPr>
          <w:rFonts w:ascii="Times New Roman" w:hAnsi="Times New Roman" w:cs="Times New Roman"/>
          <w:sz w:val="24"/>
          <w:szCs w:val="24"/>
          <w:shd w:val="clear" w:color="auto" w:fill="FFFFFF"/>
        </w:rPr>
        <w:t>University Name</w:t>
      </w:r>
    </w:p>
    <w:p w:rsidR="0018273F" w:rsidRPr="000E79BE" w:rsidRDefault="0018273F" w:rsidP="000E79BE">
      <w:pPr>
        <w:spacing w:line="480" w:lineRule="auto"/>
        <w:jc w:val="both"/>
        <w:rPr>
          <w:rFonts w:ascii="Times New Roman" w:hAnsi="Times New Roman" w:cs="Times New Roman"/>
          <w:sz w:val="24"/>
          <w:szCs w:val="24"/>
          <w:shd w:val="clear" w:color="auto" w:fill="FFFFFF"/>
        </w:rPr>
      </w:pPr>
    </w:p>
    <w:p w:rsidR="0018273F" w:rsidRPr="000E79BE" w:rsidRDefault="0018273F" w:rsidP="000E79BE">
      <w:pPr>
        <w:spacing w:line="480" w:lineRule="auto"/>
        <w:jc w:val="both"/>
        <w:rPr>
          <w:rFonts w:ascii="Times New Roman" w:hAnsi="Times New Roman" w:cs="Times New Roman"/>
          <w:sz w:val="24"/>
          <w:szCs w:val="24"/>
          <w:shd w:val="clear" w:color="auto" w:fill="FFFFFF"/>
        </w:rPr>
      </w:pPr>
    </w:p>
    <w:p w:rsidR="0018273F" w:rsidRPr="000E79BE" w:rsidRDefault="0018273F" w:rsidP="000E79BE">
      <w:pPr>
        <w:spacing w:line="480" w:lineRule="auto"/>
        <w:jc w:val="both"/>
        <w:rPr>
          <w:rFonts w:ascii="Times New Roman" w:hAnsi="Times New Roman" w:cs="Times New Roman"/>
          <w:sz w:val="24"/>
          <w:szCs w:val="24"/>
          <w:shd w:val="clear" w:color="auto" w:fill="FFFFFF"/>
        </w:rPr>
      </w:pPr>
    </w:p>
    <w:p w:rsidR="0018273F" w:rsidRPr="000E79BE" w:rsidRDefault="0018273F" w:rsidP="000E79BE">
      <w:pPr>
        <w:spacing w:line="480" w:lineRule="auto"/>
        <w:jc w:val="both"/>
        <w:rPr>
          <w:rFonts w:ascii="Times New Roman" w:hAnsi="Times New Roman" w:cs="Times New Roman"/>
          <w:sz w:val="24"/>
          <w:szCs w:val="24"/>
          <w:shd w:val="clear" w:color="auto" w:fill="FFFFFF"/>
        </w:rPr>
      </w:pPr>
    </w:p>
    <w:p w:rsidR="0018273F" w:rsidRPr="000E79BE" w:rsidRDefault="0018273F" w:rsidP="000E79BE">
      <w:pPr>
        <w:spacing w:line="480" w:lineRule="auto"/>
        <w:jc w:val="both"/>
        <w:rPr>
          <w:rFonts w:ascii="Times New Roman" w:hAnsi="Times New Roman" w:cs="Times New Roman"/>
          <w:sz w:val="24"/>
          <w:szCs w:val="24"/>
          <w:shd w:val="clear" w:color="auto" w:fill="FFFFFF"/>
        </w:rPr>
      </w:pPr>
    </w:p>
    <w:p w:rsidR="0018273F" w:rsidRPr="000E79BE" w:rsidRDefault="0018273F" w:rsidP="000E79BE">
      <w:pPr>
        <w:spacing w:line="480" w:lineRule="auto"/>
        <w:jc w:val="both"/>
        <w:rPr>
          <w:rFonts w:ascii="Times New Roman" w:hAnsi="Times New Roman" w:cs="Times New Roman"/>
          <w:sz w:val="24"/>
          <w:szCs w:val="24"/>
          <w:shd w:val="clear" w:color="auto" w:fill="FFFFFF"/>
        </w:rPr>
      </w:pPr>
    </w:p>
    <w:p w:rsidR="0018273F" w:rsidRPr="000E79BE" w:rsidRDefault="0018273F" w:rsidP="000E79BE">
      <w:pPr>
        <w:spacing w:line="480" w:lineRule="auto"/>
        <w:jc w:val="both"/>
        <w:rPr>
          <w:rFonts w:ascii="Times New Roman" w:hAnsi="Times New Roman" w:cs="Times New Roman"/>
          <w:sz w:val="24"/>
          <w:szCs w:val="24"/>
          <w:shd w:val="clear" w:color="auto" w:fill="FFFFFF"/>
        </w:rPr>
      </w:pPr>
    </w:p>
    <w:p w:rsidR="0018273F" w:rsidRPr="000E79BE" w:rsidRDefault="0018273F" w:rsidP="000E79BE">
      <w:pPr>
        <w:spacing w:line="480" w:lineRule="auto"/>
        <w:jc w:val="both"/>
        <w:rPr>
          <w:rFonts w:ascii="Times New Roman" w:hAnsi="Times New Roman" w:cs="Times New Roman"/>
          <w:sz w:val="24"/>
          <w:szCs w:val="24"/>
          <w:shd w:val="clear" w:color="auto" w:fill="FFFFFF"/>
        </w:rPr>
      </w:pPr>
    </w:p>
    <w:p w:rsidR="002A0ABA" w:rsidRDefault="00740710" w:rsidP="00BD1074">
      <w:pPr>
        <w:spacing w:line="480" w:lineRule="auto"/>
        <w:jc w:val="both"/>
        <w:rPr>
          <w:rFonts w:ascii="Times New Roman" w:hAnsi="Times New Roman" w:cs="Times New Roman"/>
          <w:sz w:val="24"/>
          <w:szCs w:val="24"/>
          <w:shd w:val="clear" w:color="auto" w:fill="FFFFFF"/>
        </w:rPr>
      </w:pPr>
      <w:r w:rsidRPr="000E79BE">
        <w:rPr>
          <w:rFonts w:ascii="Times New Roman" w:hAnsi="Times New Roman" w:cs="Times New Roman"/>
          <w:sz w:val="24"/>
          <w:szCs w:val="24"/>
          <w:shd w:val="clear" w:color="auto" w:fill="FFFFFF"/>
        </w:rPr>
        <w:t>\</w:t>
      </w:r>
    </w:p>
    <w:p w:rsidR="00FE4BCB" w:rsidRDefault="00FE4BCB" w:rsidP="003D6091">
      <w:pPr>
        <w:rPr>
          <w:rFonts w:ascii="Times New Roman" w:hAnsi="Times New Roman" w:cs="Times New Roman"/>
          <w:sz w:val="24"/>
          <w:szCs w:val="24"/>
          <w:shd w:val="clear" w:color="auto" w:fill="FFFFFF"/>
        </w:rPr>
      </w:pPr>
    </w:p>
    <w:p w:rsidR="005F5744" w:rsidRDefault="005F5744" w:rsidP="003D6091">
      <w:pPr>
        <w:rPr>
          <w:b/>
          <w:u w:val="single"/>
        </w:rPr>
      </w:pPr>
    </w:p>
    <w:sdt>
      <w:sdtPr>
        <w:rPr>
          <w:rFonts w:asciiTheme="minorHAnsi" w:eastAsiaTheme="minorHAnsi" w:hAnsiTheme="minorHAnsi" w:cstheme="minorBidi"/>
          <w:b w:val="0"/>
          <w:bCs w:val="0"/>
          <w:color w:val="auto"/>
          <w:sz w:val="22"/>
          <w:szCs w:val="22"/>
        </w:rPr>
        <w:id w:val="1018012219"/>
        <w:docPartObj>
          <w:docPartGallery w:val="Table of Contents"/>
          <w:docPartUnique/>
        </w:docPartObj>
      </w:sdtPr>
      <w:sdtContent>
        <w:p w:rsidR="006A25C4" w:rsidRDefault="006A25C4">
          <w:pPr>
            <w:pStyle w:val="TOCHeading"/>
          </w:pPr>
          <w:r>
            <w:t>Contents</w:t>
          </w:r>
        </w:p>
        <w:p w:rsidR="006A25C4" w:rsidRDefault="006A25C4">
          <w:r>
            <w:t>Introduction……………………………………………………………………………………………………………………………….3</w:t>
          </w:r>
        </w:p>
        <w:p w:rsidR="006A25C4" w:rsidRDefault="006A25C4">
          <w:r>
            <w:t>Background………………………………………………………………………………………………………………………………..4</w:t>
          </w:r>
        </w:p>
        <w:p w:rsidR="006A25C4" w:rsidRDefault="006A25C4">
          <w:r>
            <w:t>Management……………………………………………………………………………………………………………………………..5</w:t>
          </w:r>
        </w:p>
        <w:p w:rsidR="006A25C4" w:rsidRDefault="006A25C4" w:rsidP="006A25C4">
          <w:r w:rsidRPr="006A25C4">
            <w:t xml:space="preserve">Potential complications and post-operative education </w:t>
          </w:r>
          <w:r>
            <w:t>……………………………………………………………..13</w:t>
          </w:r>
        </w:p>
        <w:p w:rsidR="006A25C4" w:rsidRPr="006A25C4" w:rsidRDefault="006A25C4" w:rsidP="006A25C4">
          <w:r w:rsidRPr="006A25C4">
            <w:t xml:space="preserve">Involvement of the interdisciplinary team </w:t>
          </w:r>
          <w:r>
            <w:t>…………………………………………………………………………………14</w:t>
          </w:r>
        </w:p>
        <w:p w:rsidR="006A25C4" w:rsidRPr="006A25C4" w:rsidRDefault="006A25C4" w:rsidP="006A25C4">
          <w:r w:rsidRPr="006A25C4">
            <w:t>Conclusion</w:t>
          </w:r>
          <w:r>
            <w:t>………………………………………………………………………………………………………………………………….14</w:t>
          </w:r>
        </w:p>
        <w:p w:rsidR="006A25C4" w:rsidRPr="006A25C4" w:rsidRDefault="006A25C4" w:rsidP="006A25C4">
          <w:r w:rsidRPr="006A25C4">
            <w:t xml:space="preserve">References </w:t>
          </w:r>
          <w:r>
            <w:t>………………………………………………………………………………………………………………………………..15</w:t>
          </w:r>
        </w:p>
        <w:p w:rsidR="006A25C4" w:rsidRPr="006A25C4" w:rsidRDefault="006A25C4" w:rsidP="006A25C4"/>
        <w:p w:rsidR="006A25C4" w:rsidRDefault="00E577BA"/>
      </w:sdtContent>
    </w:sdt>
    <w:p w:rsidR="006A25C4" w:rsidRDefault="006A25C4" w:rsidP="004A1326">
      <w:pPr>
        <w:spacing w:line="480" w:lineRule="auto"/>
        <w:jc w:val="both"/>
        <w:rPr>
          <w:rFonts w:ascii="Times New Roman" w:hAnsi="Times New Roman" w:cs="Times New Roman"/>
          <w:b/>
          <w:sz w:val="24"/>
          <w:szCs w:val="24"/>
          <w:u w:val="single"/>
        </w:rPr>
      </w:pPr>
    </w:p>
    <w:p w:rsidR="006A25C4" w:rsidRDefault="006A25C4" w:rsidP="004A1326">
      <w:pPr>
        <w:spacing w:line="480" w:lineRule="auto"/>
        <w:jc w:val="both"/>
        <w:rPr>
          <w:rFonts w:ascii="Times New Roman" w:hAnsi="Times New Roman" w:cs="Times New Roman"/>
          <w:b/>
          <w:sz w:val="24"/>
          <w:szCs w:val="24"/>
          <w:u w:val="single"/>
        </w:rPr>
      </w:pPr>
    </w:p>
    <w:p w:rsidR="006A25C4" w:rsidRDefault="006A25C4" w:rsidP="004A1326">
      <w:pPr>
        <w:spacing w:line="480" w:lineRule="auto"/>
        <w:jc w:val="both"/>
        <w:rPr>
          <w:rFonts w:ascii="Times New Roman" w:hAnsi="Times New Roman" w:cs="Times New Roman"/>
          <w:b/>
          <w:sz w:val="24"/>
          <w:szCs w:val="24"/>
          <w:u w:val="single"/>
        </w:rPr>
      </w:pPr>
    </w:p>
    <w:p w:rsidR="006A25C4" w:rsidRDefault="006A25C4" w:rsidP="004A1326">
      <w:pPr>
        <w:spacing w:line="480" w:lineRule="auto"/>
        <w:jc w:val="both"/>
        <w:rPr>
          <w:rFonts w:ascii="Times New Roman" w:hAnsi="Times New Roman" w:cs="Times New Roman"/>
          <w:b/>
          <w:sz w:val="24"/>
          <w:szCs w:val="24"/>
          <w:u w:val="single"/>
        </w:rPr>
      </w:pPr>
    </w:p>
    <w:p w:rsidR="006A25C4" w:rsidRDefault="006A25C4" w:rsidP="004A1326">
      <w:pPr>
        <w:spacing w:line="480" w:lineRule="auto"/>
        <w:jc w:val="both"/>
        <w:rPr>
          <w:rFonts w:ascii="Times New Roman" w:hAnsi="Times New Roman" w:cs="Times New Roman"/>
          <w:b/>
          <w:sz w:val="24"/>
          <w:szCs w:val="24"/>
          <w:u w:val="single"/>
        </w:rPr>
      </w:pPr>
    </w:p>
    <w:p w:rsidR="006A25C4" w:rsidRDefault="006A25C4" w:rsidP="004A1326">
      <w:pPr>
        <w:spacing w:line="480" w:lineRule="auto"/>
        <w:jc w:val="both"/>
        <w:rPr>
          <w:rFonts w:ascii="Times New Roman" w:hAnsi="Times New Roman" w:cs="Times New Roman"/>
          <w:b/>
          <w:sz w:val="24"/>
          <w:szCs w:val="24"/>
          <w:u w:val="single"/>
        </w:rPr>
      </w:pPr>
    </w:p>
    <w:p w:rsidR="006A25C4" w:rsidRDefault="006A25C4" w:rsidP="004A1326">
      <w:pPr>
        <w:spacing w:line="480" w:lineRule="auto"/>
        <w:jc w:val="both"/>
        <w:rPr>
          <w:rFonts w:ascii="Times New Roman" w:hAnsi="Times New Roman" w:cs="Times New Roman"/>
          <w:b/>
          <w:sz w:val="24"/>
          <w:szCs w:val="24"/>
          <w:u w:val="single"/>
        </w:rPr>
      </w:pPr>
    </w:p>
    <w:p w:rsidR="006A25C4" w:rsidRDefault="006A25C4" w:rsidP="004A1326">
      <w:pPr>
        <w:spacing w:line="480" w:lineRule="auto"/>
        <w:jc w:val="both"/>
        <w:rPr>
          <w:rFonts w:ascii="Times New Roman" w:hAnsi="Times New Roman" w:cs="Times New Roman"/>
          <w:b/>
          <w:sz w:val="24"/>
          <w:szCs w:val="24"/>
          <w:u w:val="single"/>
        </w:rPr>
      </w:pPr>
    </w:p>
    <w:p w:rsidR="006A25C4" w:rsidRDefault="006A25C4" w:rsidP="004A1326">
      <w:pPr>
        <w:spacing w:line="480" w:lineRule="auto"/>
        <w:jc w:val="both"/>
        <w:rPr>
          <w:rFonts w:ascii="Times New Roman" w:hAnsi="Times New Roman" w:cs="Times New Roman"/>
          <w:b/>
          <w:sz w:val="24"/>
          <w:szCs w:val="24"/>
          <w:u w:val="single"/>
        </w:rPr>
      </w:pPr>
    </w:p>
    <w:p w:rsidR="006A25C4" w:rsidRDefault="006A25C4" w:rsidP="004A1326">
      <w:pPr>
        <w:spacing w:line="480" w:lineRule="auto"/>
        <w:jc w:val="both"/>
        <w:rPr>
          <w:rFonts w:ascii="Times New Roman" w:hAnsi="Times New Roman" w:cs="Times New Roman"/>
          <w:b/>
          <w:sz w:val="24"/>
          <w:szCs w:val="24"/>
          <w:u w:val="single"/>
        </w:rPr>
      </w:pPr>
    </w:p>
    <w:p w:rsidR="006A25C4" w:rsidRDefault="006A25C4" w:rsidP="004A1326">
      <w:pPr>
        <w:spacing w:line="480" w:lineRule="auto"/>
        <w:jc w:val="both"/>
        <w:rPr>
          <w:rFonts w:ascii="Times New Roman" w:hAnsi="Times New Roman" w:cs="Times New Roman"/>
          <w:b/>
          <w:sz w:val="24"/>
          <w:szCs w:val="24"/>
          <w:u w:val="single"/>
        </w:rPr>
      </w:pPr>
    </w:p>
    <w:p w:rsidR="003D6091" w:rsidRPr="004A1326" w:rsidRDefault="00740710" w:rsidP="004A1326">
      <w:pPr>
        <w:spacing w:line="480" w:lineRule="auto"/>
        <w:jc w:val="both"/>
        <w:rPr>
          <w:rFonts w:ascii="Times New Roman" w:hAnsi="Times New Roman" w:cs="Times New Roman"/>
          <w:b/>
          <w:i/>
          <w:sz w:val="24"/>
          <w:szCs w:val="24"/>
        </w:rPr>
      </w:pPr>
      <w:r w:rsidRPr="004A1326">
        <w:rPr>
          <w:rFonts w:ascii="Times New Roman" w:hAnsi="Times New Roman" w:cs="Times New Roman"/>
          <w:b/>
          <w:sz w:val="24"/>
          <w:szCs w:val="24"/>
          <w:u w:val="single"/>
        </w:rPr>
        <w:t>Introduction</w:t>
      </w:r>
      <w:r w:rsidRPr="004A1326">
        <w:rPr>
          <w:rFonts w:ascii="Times New Roman" w:hAnsi="Times New Roman" w:cs="Times New Roman"/>
          <w:b/>
          <w:sz w:val="24"/>
          <w:szCs w:val="24"/>
        </w:rPr>
        <w:t xml:space="preserve"> </w:t>
      </w:r>
    </w:p>
    <w:p w:rsidR="003D6091" w:rsidRPr="004A1326" w:rsidRDefault="00740710" w:rsidP="004A1326">
      <w:pPr>
        <w:spacing w:line="480" w:lineRule="auto"/>
        <w:jc w:val="both"/>
        <w:rPr>
          <w:rFonts w:ascii="Times New Roman" w:hAnsi="Times New Roman" w:cs="Times New Roman"/>
          <w:sz w:val="24"/>
          <w:szCs w:val="24"/>
          <w:lang w:val="en-GB"/>
        </w:rPr>
      </w:pPr>
      <w:r w:rsidRPr="004A1326">
        <w:rPr>
          <w:rFonts w:ascii="Times New Roman" w:hAnsi="Times New Roman" w:cs="Times New Roman"/>
          <w:sz w:val="24"/>
          <w:szCs w:val="24"/>
        </w:rPr>
        <w:t xml:space="preserve">In the given case study, we need </w:t>
      </w:r>
      <w:r w:rsidR="002A0ABA" w:rsidRPr="004A1326">
        <w:rPr>
          <w:rFonts w:ascii="Times New Roman" w:hAnsi="Times New Roman" w:cs="Times New Roman"/>
          <w:sz w:val="24"/>
          <w:szCs w:val="24"/>
        </w:rPr>
        <w:t>t</w:t>
      </w:r>
      <w:r w:rsidR="00373A29" w:rsidRPr="004A1326">
        <w:rPr>
          <w:rFonts w:ascii="Times New Roman" w:hAnsi="Times New Roman" w:cs="Times New Roman"/>
          <w:sz w:val="24"/>
          <w:szCs w:val="24"/>
        </w:rPr>
        <w:t>o identify the nursing process while managing the wound management and the medical history of the patient</w:t>
      </w:r>
      <w:r w:rsidR="002E7264" w:rsidRPr="004A1326">
        <w:rPr>
          <w:rFonts w:ascii="Times New Roman" w:hAnsi="Times New Roman" w:cs="Times New Roman"/>
          <w:sz w:val="24"/>
          <w:szCs w:val="24"/>
        </w:rPr>
        <w:t xml:space="preserve"> (</w:t>
      </w:r>
      <w:r w:rsidR="002E7264" w:rsidRPr="004A1326">
        <w:rPr>
          <w:rFonts w:ascii="Times New Roman" w:hAnsi="Times New Roman" w:cs="Times New Roman"/>
          <w:color w:val="222222"/>
          <w:sz w:val="24"/>
          <w:szCs w:val="24"/>
          <w:shd w:val="clear" w:color="auto" w:fill="FFFFFF"/>
        </w:rPr>
        <w:t>Ackley, 2018)</w:t>
      </w:r>
      <w:r w:rsidR="00373A29" w:rsidRPr="004A1326">
        <w:rPr>
          <w:rFonts w:ascii="Times New Roman" w:hAnsi="Times New Roman" w:cs="Times New Roman"/>
          <w:sz w:val="24"/>
          <w:szCs w:val="24"/>
          <w:lang w:val="en-GB"/>
        </w:rPr>
        <w:t>. We would be further evaluating the</w:t>
      </w:r>
      <w:r w:rsidR="002A0ABA" w:rsidRPr="004A1326">
        <w:rPr>
          <w:rFonts w:ascii="Times New Roman" w:hAnsi="Times New Roman" w:cs="Times New Roman"/>
          <w:sz w:val="24"/>
          <w:szCs w:val="24"/>
          <w:lang w:val="en-GB"/>
        </w:rPr>
        <w:t xml:space="preserve"> </w:t>
      </w:r>
      <w:r w:rsidR="001530A4" w:rsidRPr="004A1326">
        <w:rPr>
          <w:rFonts w:ascii="Times New Roman" w:hAnsi="Times New Roman" w:cs="Times New Roman"/>
          <w:sz w:val="24"/>
          <w:szCs w:val="24"/>
          <w:lang w:val="en-GB"/>
        </w:rPr>
        <w:t>discussion around the</w:t>
      </w:r>
      <w:r w:rsidR="002A0ABA" w:rsidRPr="004A1326">
        <w:rPr>
          <w:rFonts w:ascii="Times New Roman" w:hAnsi="Times New Roman" w:cs="Times New Roman"/>
          <w:sz w:val="24"/>
          <w:szCs w:val="24"/>
          <w:lang w:val="en-GB"/>
        </w:rPr>
        <w:t xml:space="preserve"> nursing management </w:t>
      </w:r>
      <w:r w:rsidR="00373A29" w:rsidRPr="004A1326">
        <w:rPr>
          <w:rFonts w:ascii="Times New Roman" w:hAnsi="Times New Roman" w:cs="Times New Roman"/>
          <w:sz w:val="24"/>
          <w:szCs w:val="24"/>
          <w:lang w:val="en-GB"/>
        </w:rPr>
        <w:t>and would also create an analysis related to patient post-surgery. There would be careful in general and would further interpret</w:t>
      </w:r>
      <w:r w:rsidR="002A0ABA" w:rsidRPr="004A1326">
        <w:rPr>
          <w:rFonts w:ascii="Times New Roman" w:hAnsi="Times New Roman" w:cs="Times New Roman"/>
          <w:sz w:val="24"/>
          <w:szCs w:val="24"/>
          <w:lang w:val="en-GB"/>
        </w:rPr>
        <w:t xml:space="preserve"> prioritized nursing diagnosis/ problems. </w:t>
      </w:r>
    </w:p>
    <w:p w:rsidR="00FE4BCB"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 xml:space="preserve">The nursing process is one of the systematic and scientific approaches that help in managing a range of patients. Through this report, we would be understanding how the nursing process can help in </w:t>
      </w:r>
      <w:r w:rsidR="00194D1A" w:rsidRPr="004A1326">
        <w:rPr>
          <w:rFonts w:ascii="Times New Roman" w:hAnsi="Times New Roman" w:cs="Times New Roman"/>
          <w:sz w:val="24"/>
          <w:szCs w:val="24"/>
        </w:rPr>
        <w:t>while taking care of the post-surgery</w:t>
      </w:r>
      <w:r w:rsidRPr="004A1326">
        <w:rPr>
          <w:rFonts w:ascii="Times New Roman" w:hAnsi="Times New Roman" w:cs="Times New Roman"/>
          <w:sz w:val="24"/>
          <w:szCs w:val="24"/>
        </w:rPr>
        <w:t xml:space="preserve"> patients </w:t>
      </w:r>
      <w:r w:rsidR="00194D1A" w:rsidRPr="004A1326">
        <w:rPr>
          <w:rFonts w:ascii="Times New Roman" w:hAnsi="Times New Roman" w:cs="Times New Roman"/>
          <w:sz w:val="24"/>
          <w:szCs w:val="24"/>
        </w:rPr>
        <w:t>that have been</w:t>
      </w:r>
      <w:r w:rsidRPr="004A1326">
        <w:rPr>
          <w:rFonts w:ascii="Times New Roman" w:hAnsi="Times New Roman" w:cs="Times New Roman"/>
          <w:sz w:val="24"/>
          <w:szCs w:val="24"/>
        </w:rPr>
        <w:t xml:space="preserve"> admitted.</w:t>
      </w:r>
    </w:p>
    <w:p w:rsidR="00FE4BCB"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sz w:val="24"/>
          <w:szCs w:val="24"/>
        </w:rPr>
        <w:t xml:space="preserve">The nursing process </w:t>
      </w:r>
      <w:r w:rsidRPr="004A1326">
        <w:rPr>
          <w:rFonts w:ascii="Times New Roman" w:hAnsi="Times New Roman" w:cs="Times New Roman"/>
          <w:color w:val="222222"/>
          <w:sz w:val="24"/>
          <w:szCs w:val="24"/>
          <w:shd w:val="clear" w:color="auto" w:fill="FFFFFF"/>
        </w:rPr>
        <w:t xml:space="preserve">involves a healing process and </w:t>
      </w:r>
      <w:r w:rsidR="00380556" w:rsidRPr="004A1326">
        <w:rPr>
          <w:rFonts w:ascii="Times New Roman" w:hAnsi="Times New Roman" w:cs="Times New Roman"/>
          <w:color w:val="222222"/>
          <w:sz w:val="24"/>
          <w:szCs w:val="24"/>
          <w:shd w:val="clear" w:color="auto" w:fill="FFFFFF"/>
        </w:rPr>
        <w:t>is</w:t>
      </w:r>
      <w:r w:rsidRPr="004A1326">
        <w:rPr>
          <w:rFonts w:ascii="Times New Roman" w:hAnsi="Times New Roman" w:cs="Times New Roman"/>
          <w:color w:val="222222"/>
          <w:sz w:val="24"/>
          <w:szCs w:val="24"/>
          <w:shd w:val="clear" w:color="auto" w:fill="FFFFFF"/>
        </w:rPr>
        <w:t xml:space="preserve"> </w:t>
      </w:r>
      <w:r w:rsidR="00380556" w:rsidRPr="004A1326">
        <w:rPr>
          <w:rFonts w:ascii="Times New Roman" w:hAnsi="Times New Roman" w:cs="Times New Roman"/>
          <w:color w:val="222222"/>
          <w:sz w:val="24"/>
          <w:szCs w:val="24"/>
          <w:shd w:val="clear" w:color="auto" w:fill="FFFFFF"/>
        </w:rPr>
        <w:t xml:space="preserve">used as a tool to provide a </w:t>
      </w:r>
      <w:r w:rsidRPr="004A1326">
        <w:rPr>
          <w:rFonts w:ascii="Times New Roman" w:hAnsi="Times New Roman" w:cs="Times New Roman"/>
          <w:color w:val="222222"/>
          <w:sz w:val="24"/>
          <w:szCs w:val="24"/>
          <w:shd w:val="clear" w:color="auto" w:fill="FFFFFF"/>
        </w:rPr>
        <w:t xml:space="preserve">quality of patient care. </w:t>
      </w:r>
      <w:r w:rsidR="00380556" w:rsidRPr="004A1326">
        <w:rPr>
          <w:rFonts w:ascii="Times New Roman" w:hAnsi="Times New Roman" w:cs="Times New Roman"/>
          <w:color w:val="222222"/>
          <w:sz w:val="24"/>
          <w:szCs w:val="24"/>
          <w:shd w:val="clear" w:color="auto" w:fill="FFFFFF"/>
        </w:rPr>
        <w:t>The nursing process has essential steps such as the</w:t>
      </w:r>
      <w:r w:rsidRPr="004A1326">
        <w:rPr>
          <w:rFonts w:ascii="Times New Roman" w:hAnsi="Times New Roman" w:cs="Times New Roman"/>
          <w:color w:val="222222"/>
          <w:sz w:val="24"/>
          <w:szCs w:val="24"/>
          <w:shd w:val="clear" w:color="auto" w:fill="FFFFFF"/>
        </w:rPr>
        <w:t xml:space="preserve"> </w:t>
      </w:r>
      <w:r w:rsidR="00380556" w:rsidRPr="004A1326">
        <w:rPr>
          <w:rFonts w:ascii="Times New Roman" w:hAnsi="Times New Roman" w:cs="Times New Roman"/>
          <w:color w:val="222222"/>
          <w:sz w:val="24"/>
          <w:szCs w:val="24"/>
          <w:shd w:val="clear" w:color="auto" w:fill="FFFFFF"/>
        </w:rPr>
        <w:t>a</w:t>
      </w:r>
      <w:r w:rsidRPr="004A1326">
        <w:rPr>
          <w:rFonts w:ascii="Times New Roman" w:hAnsi="Times New Roman" w:cs="Times New Roman"/>
          <w:color w:val="222222"/>
          <w:sz w:val="24"/>
          <w:szCs w:val="24"/>
          <w:shd w:val="clear" w:color="auto" w:fill="FFFFFF"/>
        </w:rPr>
        <w:t>ssessment</w:t>
      </w:r>
      <w:r w:rsidR="00380556" w:rsidRPr="004A1326">
        <w:rPr>
          <w:rFonts w:ascii="Times New Roman" w:hAnsi="Times New Roman" w:cs="Times New Roman"/>
          <w:color w:val="222222"/>
          <w:sz w:val="24"/>
          <w:szCs w:val="24"/>
          <w:shd w:val="clear" w:color="auto" w:fill="FFFFFF"/>
        </w:rPr>
        <w:t xml:space="preserve">, diagnosis, planning, implementation, evaluation. </w:t>
      </w:r>
    </w:p>
    <w:p w:rsidR="004C2706" w:rsidRPr="004A1326" w:rsidRDefault="004C2706" w:rsidP="004A1326">
      <w:pPr>
        <w:spacing w:line="480" w:lineRule="auto"/>
        <w:jc w:val="both"/>
        <w:rPr>
          <w:rFonts w:ascii="Times New Roman" w:hAnsi="Times New Roman" w:cs="Times New Roman"/>
          <w:sz w:val="24"/>
          <w:szCs w:val="24"/>
        </w:rPr>
      </w:pPr>
    </w:p>
    <w:p w:rsidR="003D6091"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b/>
          <w:sz w:val="24"/>
          <w:szCs w:val="24"/>
          <w:u w:val="single"/>
        </w:rPr>
        <w:t>Background</w:t>
      </w:r>
      <w:r w:rsidRPr="004A1326">
        <w:rPr>
          <w:rFonts w:ascii="Times New Roman" w:hAnsi="Times New Roman" w:cs="Times New Roman"/>
          <w:b/>
          <w:sz w:val="24"/>
          <w:szCs w:val="24"/>
        </w:rPr>
        <w:t xml:space="preserve"> </w:t>
      </w:r>
    </w:p>
    <w:p w:rsidR="003D6091" w:rsidRPr="004A1326" w:rsidRDefault="003D6091" w:rsidP="004A1326">
      <w:pPr>
        <w:spacing w:line="480" w:lineRule="auto"/>
        <w:jc w:val="both"/>
        <w:rPr>
          <w:rFonts w:ascii="Times New Roman" w:hAnsi="Times New Roman" w:cs="Times New Roman"/>
          <w:b/>
          <w:sz w:val="24"/>
          <w:szCs w:val="24"/>
        </w:rPr>
      </w:pPr>
    </w:p>
    <w:tbl>
      <w:tblPr>
        <w:tblStyle w:val="TableGrid"/>
        <w:tblW w:w="0" w:type="auto"/>
        <w:tblLook w:val="04A0"/>
      </w:tblPr>
      <w:tblGrid>
        <w:gridCol w:w="1818"/>
        <w:gridCol w:w="7758"/>
      </w:tblGrid>
      <w:tr w:rsidR="00332A42" w:rsidRPr="004A1326" w:rsidTr="00A244CB">
        <w:tc>
          <w:tcPr>
            <w:tcW w:w="1818" w:type="dxa"/>
          </w:tcPr>
          <w:p w:rsidR="002822F3"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 xml:space="preserve">Identify </w:t>
            </w:r>
          </w:p>
        </w:tc>
        <w:tc>
          <w:tcPr>
            <w:tcW w:w="7758" w:type="dxa"/>
          </w:tcPr>
          <w:p w:rsidR="002822F3"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Fall from the bicycle during the marathon, transported through ambulance to ED</w:t>
            </w:r>
          </w:p>
        </w:tc>
      </w:tr>
      <w:tr w:rsidR="00332A42" w:rsidRPr="004A1326" w:rsidTr="00A244CB">
        <w:tc>
          <w:tcPr>
            <w:tcW w:w="1818" w:type="dxa"/>
          </w:tcPr>
          <w:p w:rsidR="002822F3"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Situation</w:t>
            </w:r>
          </w:p>
        </w:tc>
        <w:tc>
          <w:tcPr>
            <w:tcW w:w="7758" w:type="dxa"/>
          </w:tcPr>
          <w:p w:rsidR="000C268C"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 xml:space="preserve">Josie </w:t>
            </w:r>
            <w:r w:rsidR="00A70D09">
              <w:rPr>
                <w:rFonts w:ascii="Times New Roman" w:hAnsi="Times New Roman" w:cs="Times New Roman"/>
                <w:sz w:val="24"/>
                <w:szCs w:val="24"/>
              </w:rPr>
              <w:t>has a pain in the</w:t>
            </w:r>
            <w:r w:rsidRPr="004A1326">
              <w:rPr>
                <w:rFonts w:ascii="Times New Roman" w:hAnsi="Times New Roman" w:cs="Times New Roman"/>
                <w:sz w:val="24"/>
                <w:szCs w:val="24"/>
              </w:rPr>
              <w:t xml:space="preserve"> right lower leg, </w:t>
            </w:r>
            <w:r w:rsidR="00A70D09">
              <w:rPr>
                <w:rFonts w:ascii="Times New Roman" w:hAnsi="Times New Roman" w:cs="Times New Roman"/>
                <w:sz w:val="24"/>
                <w:szCs w:val="24"/>
              </w:rPr>
              <w:t>resulting in the</w:t>
            </w:r>
            <w:r w:rsidRPr="004A1326">
              <w:rPr>
                <w:rFonts w:ascii="Times New Roman" w:hAnsi="Times New Roman" w:cs="Times New Roman"/>
                <w:sz w:val="24"/>
                <w:szCs w:val="24"/>
              </w:rPr>
              <w:t xml:space="preserve"> deformity, </w:t>
            </w:r>
            <w:r w:rsidR="00A70D09">
              <w:rPr>
                <w:rFonts w:ascii="Times New Roman" w:hAnsi="Times New Roman" w:cs="Times New Roman"/>
                <w:sz w:val="24"/>
                <w:szCs w:val="24"/>
              </w:rPr>
              <w:t xml:space="preserve">gradually leading to the </w:t>
            </w:r>
            <w:r w:rsidRPr="004A1326">
              <w:rPr>
                <w:rFonts w:ascii="Times New Roman" w:hAnsi="Times New Roman" w:cs="Times New Roman"/>
                <w:sz w:val="24"/>
                <w:szCs w:val="24"/>
              </w:rPr>
              <w:t xml:space="preserve">swelling, and a 10cm lacerated wound. </w:t>
            </w:r>
            <w:r w:rsidR="000A0BBA">
              <w:rPr>
                <w:rFonts w:ascii="Times New Roman" w:hAnsi="Times New Roman" w:cs="Times New Roman"/>
                <w:sz w:val="24"/>
                <w:szCs w:val="24"/>
              </w:rPr>
              <w:t>Under the</w:t>
            </w:r>
            <w:r w:rsidRPr="004A1326">
              <w:rPr>
                <w:rFonts w:ascii="Times New Roman" w:hAnsi="Times New Roman" w:cs="Times New Roman"/>
                <w:sz w:val="24"/>
                <w:szCs w:val="24"/>
              </w:rPr>
              <w:t xml:space="preserve"> observations </w:t>
            </w:r>
            <w:r w:rsidR="000A0BBA">
              <w:rPr>
                <w:rFonts w:ascii="Times New Roman" w:hAnsi="Times New Roman" w:cs="Times New Roman"/>
                <w:sz w:val="24"/>
                <w:szCs w:val="24"/>
              </w:rPr>
              <w:t>checked the</w:t>
            </w:r>
            <w:r w:rsidRPr="004A1326">
              <w:rPr>
                <w:rFonts w:ascii="Times New Roman" w:hAnsi="Times New Roman" w:cs="Times New Roman"/>
                <w:sz w:val="24"/>
                <w:szCs w:val="24"/>
              </w:rPr>
              <w:t xml:space="preserve"> T-36.4</w:t>
            </w:r>
            <w:r w:rsidRPr="004A1326">
              <w:rPr>
                <w:rFonts w:ascii="Times New Roman" w:hAnsi="Times New Roman" w:cs="Times New Roman"/>
                <w:sz w:val="24"/>
                <w:szCs w:val="24"/>
                <w:vertAlign w:val="superscript"/>
              </w:rPr>
              <w:t>o</w:t>
            </w:r>
            <w:r w:rsidRPr="004A1326">
              <w:rPr>
                <w:rFonts w:ascii="Times New Roman" w:hAnsi="Times New Roman" w:cs="Times New Roman"/>
                <w:sz w:val="24"/>
                <w:szCs w:val="24"/>
              </w:rPr>
              <w:t>C, HR-90bpm, RR-22pm</w:t>
            </w:r>
            <w:r w:rsidR="000A0BBA">
              <w:rPr>
                <w:rFonts w:ascii="Times New Roman" w:hAnsi="Times New Roman" w:cs="Times New Roman"/>
                <w:sz w:val="24"/>
                <w:szCs w:val="24"/>
              </w:rPr>
              <w:t xml:space="preserve"> along with the</w:t>
            </w:r>
            <w:r w:rsidRPr="004A1326">
              <w:rPr>
                <w:rFonts w:ascii="Times New Roman" w:hAnsi="Times New Roman" w:cs="Times New Roman"/>
                <w:sz w:val="24"/>
                <w:szCs w:val="24"/>
              </w:rPr>
              <w:t xml:space="preserve"> BP-136/72mmHg, O</w:t>
            </w:r>
            <w:r w:rsidRPr="004A1326">
              <w:rPr>
                <w:rFonts w:ascii="Times New Roman" w:hAnsi="Times New Roman" w:cs="Times New Roman"/>
                <w:sz w:val="24"/>
                <w:szCs w:val="24"/>
                <w:vertAlign w:val="subscript"/>
              </w:rPr>
              <w:t>2</w:t>
            </w:r>
            <w:r w:rsidRPr="004A1326">
              <w:rPr>
                <w:rFonts w:ascii="Times New Roman" w:hAnsi="Times New Roman" w:cs="Times New Roman"/>
                <w:sz w:val="24"/>
                <w:szCs w:val="24"/>
              </w:rPr>
              <w:t>-95% RA, and pain score 10/10 on movement</w:t>
            </w:r>
            <w:r w:rsidR="002E7264" w:rsidRPr="004A1326">
              <w:rPr>
                <w:rFonts w:ascii="Times New Roman" w:hAnsi="Times New Roman" w:cs="Times New Roman"/>
                <w:sz w:val="24"/>
                <w:szCs w:val="24"/>
              </w:rPr>
              <w:t xml:space="preserve"> (</w:t>
            </w:r>
            <w:r w:rsidR="002E7264" w:rsidRPr="004A1326">
              <w:rPr>
                <w:rFonts w:ascii="Times New Roman" w:hAnsi="Times New Roman" w:cs="Times New Roman"/>
                <w:color w:val="222222"/>
                <w:sz w:val="24"/>
                <w:szCs w:val="24"/>
                <w:shd w:val="clear" w:color="auto" w:fill="FFFFFF"/>
              </w:rPr>
              <w:t>Cabaço, 018)</w:t>
            </w:r>
            <w:r w:rsidRPr="004A1326">
              <w:rPr>
                <w:rFonts w:ascii="Times New Roman" w:hAnsi="Times New Roman" w:cs="Times New Roman"/>
                <w:sz w:val="24"/>
                <w:szCs w:val="24"/>
              </w:rPr>
              <w:t xml:space="preserve">. </w:t>
            </w:r>
          </w:p>
          <w:p w:rsidR="002822F3" w:rsidRPr="004A1326" w:rsidRDefault="002822F3" w:rsidP="004A1326">
            <w:pPr>
              <w:spacing w:line="480" w:lineRule="auto"/>
              <w:jc w:val="both"/>
              <w:rPr>
                <w:rFonts w:ascii="Times New Roman" w:hAnsi="Times New Roman" w:cs="Times New Roman"/>
                <w:sz w:val="24"/>
                <w:szCs w:val="24"/>
              </w:rPr>
            </w:pPr>
          </w:p>
        </w:tc>
      </w:tr>
      <w:tr w:rsidR="00332A42" w:rsidRPr="004A1326" w:rsidTr="00A244CB">
        <w:tc>
          <w:tcPr>
            <w:tcW w:w="1818" w:type="dxa"/>
          </w:tcPr>
          <w:p w:rsidR="002822F3"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Observations</w:t>
            </w:r>
          </w:p>
        </w:tc>
        <w:tc>
          <w:tcPr>
            <w:tcW w:w="7758" w:type="dxa"/>
          </w:tcPr>
          <w:p w:rsidR="002822F3" w:rsidRPr="004A1326" w:rsidRDefault="00740710" w:rsidP="000A0BBA">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 xml:space="preserve">Josie </w:t>
            </w:r>
            <w:r w:rsidR="000A0BBA">
              <w:rPr>
                <w:rFonts w:ascii="Times New Roman" w:hAnsi="Times New Roman" w:cs="Times New Roman"/>
                <w:sz w:val="24"/>
                <w:szCs w:val="24"/>
              </w:rPr>
              <w:t>has shown reactions to the</w:t>
            </w:r>
            <w:r w:rsidRPr="004A1326">
              <w:rPr>
                <w:rFonts w:ascii="Times New Roman" w:hAnsi="Times New Roman" w:cs="Times New Roman"/>
                <w:sz w:val="24"/>
                <w:szCs w:val="24"/>
              </w:rPr>
              <w:t xml:space="preserve"> Penicillin </w:t>
            </w:r>
            <w:r w:rsidR="000A0BBA">
              <w:rPr>
                <w:rFonts w:ascii="Times New Roman" w:hAnsi="Times New Roman" w:cs="Times New Roman"/>
                <w:sz w:val="24"/>
                <w:szCs w:val="24"/>
              </w:rPr>
              <w:t>along with the</w:t>
            </w:r>
            <w:r w:rsidRPr="004A1326">
              <w:rPr>
                <w:rFonts w:ascii="Times New Roman" w:hAnsi="Times New Roman" w:cs="Times New Roman"/>
                <w:sz w:val="24"/>
                <w:szCs w:val="24"/>
              </w:rPr>
              <w:t xml:space="preserve"> oral contraceptive pill, </w:t>
            </w:r>
            <w:r w:rsidR="000A0BBA">
              <w:rPr>
                <w:rFonts w:ascii="Times New Roman" w:hAnsi="Times New Roman" w:cs="Times New Roman"/>
                <w:sz w:val="24"/>
                <w:szCs w:val="24"/>
              </w:rPr>
              <w:t>but so far no problems</w:t>
            </w:r>
            <w:r w:rsidRPr="004A1326">
              <w:rPr>
                <w:rFonts w:ascii="Times New Roman" w:hAnsi="Times New Roman" w:cs="Times New Roman"/>
                <w:sz w:val="24"/>
                <w:szCs w:val="24"/>
              </w:rPr>
              <w:t>.</w:t>
            </w:r>
          </w:p>
        </w:tc>
      </w:tr>
      <w:tr w:rsidR="00332A42" w:rsidRPr="004A1326" w:rsidTr="00A244CB">
        <w:tc>
          <w:tcPr>
            <w:tcW w:w="1818" w:type="dxa"/>
          </w:tcPr>
          <w:p w:rsidR="002822F3"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Background</w:t>
            </w:r>
          </w:p>
        </w:tc>
        <w:tc>
          <w:tcPr>
            <w:tcW w:w="7758" w:type="dxa"/>
          </w:tcPr>
          <w:p w:rsidR="000C268C"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 xml:space="preserve">Josie </w:t>
            </w:r>
            <w:r w:rsidR="000A0BBA">
              <w:rPr>
                <w:rFonts w:ascii="Times New Roman" w:hAnsi="Times New Roman" w:cs="Times New Roman"/>
                <w:sz w:val="24"/>
                <w:szCs w:val="24"/>
              </w:rPr>
              <w:t>needs to have an</w:t>
            </w:r>
            <w:r w:rsidRPr="004A1326">
              <w:rPr>
                <w:rFonts w:ascii="Times New Roman" w:hAnsi="Times New Roman" w:cs="Times New Roman"/>
                <w:sz w:val="24"/>
                <w:szCs w:val="24"/>
              </w:rPr>
              <w:t xml:space="preserve"> opioid analgesia </w:t>
            </w:r>
            <w:r w:rsidR="000A0BBA">
              <w:rPr>
                <w:rFonts w:ascii="Times New Roman" w:hAnsi="Times New Roman" w:cs="Times New Roman"/>
                <w:sz w:val="24"/>
                <w:szCs w:val="24"/>
              </w:rPr>
              <w:t xml:space="preserve">during the ED. From the </w:t>
            </w:r>
            <w:r w:rsidRPr="004A1326">
              <w:rPr>
                <w:rFonts w:ascii="Times New Roman" w:hAnsi="Times New Roman" w:cs="Times New Roman"/>
                <w:sz w:val="24"/>
                <w:szCs w:val="24"/>
              </w:rPr>
              <w:t xml:space="preserve">x-ray </w:t>
            </w:r>
            <w:r w:rsidR="000A0BBA">
              <w:rPr>
                <w:rFonts w:ascii="Times New Roman" w:hAnsi="Times New Roman" w:cs="Times New Roman"/>
                <w:sz w:val="24"/>
                <w:szCs w:val="24"/>
              </w:rPr>
              <w:t>shows the</w:t>
            </w:r>
            <w:r w:rsidRPr="004A1326">
              <w:rPr>
                <w:rFonts w:ascii="Times New Roman" w:hAnsi="Times New Roman" w:cs="Times New Roman"/>
                <w:sz w:val="24"/>
                <w:szCs w:val="24"/>
              </w:rPr>
              <w:t xml:space="preserve"> fracture </w:t>
            </w:r>
            <w:r w:rsidR="000A0BBA">
              <w:rPr>
                <w:rFonts w:ascii="Times New Roman" w:hAnsi="Times New Roman" w:cs="Times New Roman"/>
                <w:sz w:val="24"/>
                <w:szCs w:val="24"/>
              </w:rPr>
              <w:t xml:space="preserve">within the </w:t>
            </w:r>
            <w:r w:rsidRPr="004A1326">
              <w:rPr>
                <w:rFonts w:ascii="Times New Roman" w:hAnsi="Times New Roman" w:cs="Times New Roman"/>
                <w:sz w:val="24"/>
                <w:szCs w:val="24"/>
              </w:rPr>
              <w:t xml:space="preserve">Right tibia and fibula. </w:t>
            </w:r>
            <w:r w:rsidR="000A0BBA">
              <w:rPr>
                <w:rFonts w:ascii="Times New Roman" w:hAnsi="Times New Roman" w:cs="Times New Roman"/>
                <w:sz w:val="24"/>
                <w:szCs w:val="24"/>
              </w:rPr>
              <w:t>Subsequently the</w:t>
            </w:r>
            <w:r w:rsidRPr="004A1326">
              <w:rPr>
                <w:rFonts w:ascii="Times New Roman" w:hAnsi="Times New Roman" w:cs="Times New Roman"/>
                <w:sz w:val="24"/>
                <w:szCs w:val="24"/>
              </w:rPr>
              <w:t xml:space="preserve"> orthopedic team, </w:t>
            </w:r>
            <w:r w:rsidR="000A0BBA">
              <w:rPr>
                <w:rFonts w:ascii="Times New Roman" w:hAnsi="Times New Roman" w:cs="Times New Roman"/>
                <w:sz w:val="24"/>
                <w:szCs w:val="24"/>
              </w:rPr>
              <w:t>did a quick operation upon the</w:t>
            </w:r>
            <w:r w:rsidRPr="004A1326">
              <w:rPr>
                <w:rFonts w:ascii="Times New Roman" w:hAnsi="Times New Roman" w:cs="Times New Roman"/>
                <w:sz w:val="24"/>
                <w:szCs w:val="24"/>
              </w:rPr>
              <w:t xml:space="preserve"> surgery </w:t>
            </w:r>
            <w:r w:rsidR="000A0BBA">
              <w:rPr>
                <w:rFonts w:ascii="Times New Roman" w:hAnsi="Times New Roman" w:cs="Times New Roman"/>
                <w:sz w:val="24"/>
                <w:szCs w:val="24"/>
              </w:rPr>
              <w:t>in order to reduce the</w:t>
            </w:r>
            <w:r w:rsidRPr="004A1326">
              <w:rPr>
                <w:rFonts w:ascii="Times New Roman" w:hAnsi="Times New Roman" w:cs="Times New Roman"/>
                <w:sz w:val="24"/>
                <w:szCs w:val="24"/>
              </w:rPr>
              <w:t xml:space="preserve"> open reduction a</w:t>
            </w:r>
            <w:r w:rsidR="000A0BBA">
              <w:rPr>
                <w:rFonts w:ascii="Times New Roman" w:hAnsi="Times New Roman" w:cs="Times New Roman"/>
                <w:sz w:val="24"/>
                <w:szCs w:val="24"/>
              </w:rPr>
              <w:t xml:space="preserve">long with the </w:t>
            </w:r>
            <w:r w:rsidRPr="004A1326">
              <w:rPr>
                <w:rFonts w:ascii="Times New Roman" w:hAnsi="Times New Roman" w:cs="Times New Roman"/>
                <w:sz w:val="24"/>
                <w:szCs w:val="24"/>
              </w:rPr>
              <w:t xml:space="preserve">internal fixation (ORIF) </w:t>
            </w:r>
            <w:r w:rsidR="000A0BBA">
              <w:rPr>
                <w:rFonts w:ascii="Times New Roman" w:hAnsi="Times New Roman" w:cs="Times New Roman"/>
                <w:sz w:val="24"/>
                <w:szCs w:val="24"/>
              </w:rPr>
              <w:t>with respect to the</w:t>
            </w:r>
            <w:r w:rsidRPr="004A1326">
              <w:rPr>
                <w:rFonts w:ascii="Times New Roman" w:hAnsi="Times New Roman" w:cs="Times New Roman"/>
                <w:sz w:val="24"/>
                <w:szCs w:val="24"/>
              </w:rPr>
              <w:t xml:space="preserve"> fracture.</w:t>
            </w:r>
          </w:p>
          <w:p w:rsidR="002822F3" w:rsidRPr="004A1326" w:rsidRDefault="002822F3" w:rsidP="004A1326">
            <w:pPr>
              <w:spacing w:line="480" w:lineRule="auto"/>
              <w:jc w:val="both"/>
              <w:rPr>
                <w:rFonts w:ascii="Times New Roman" w:hAnsi="Times New Roman" w:cs="Times New Roman"/>
                <w:sz w:val="24"/>
                <w:szCs w:val="24"/>
              </w:rPr>
            </w:pPr>
          </w:p>
        </w:tc>
      </w:tr>
      <w:tr w:rsidR="00332A42" w:rsidRPr="004A1326" w:rsidTr="00A244CB">
        <w:tc>
          <w:tcPr>
            <w:tcW w:w="1818" w:type="dxa"/>
          </w:tcPr>
          <w:p w:rsidR="002822F3"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Agreed Plan</w:t>
            </w:r>
          </w:p>
        </w:tc>
        <w:tc>
          <w:tcPr>
            <w:tcW w:w="7758" w:type="dxa"/>
          </w:tcPr>
          <w:p w:rsidR="000A0BBA" w:rsidRDefault="00740710" w:rsidP="000A0BBA">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 xml:space="preserve">The patient </w:t>
            </w:r>
            <w:r w:rsidR="000A0BBA">
              <w:rPr>
                <w:rFonts w:ascii="Times New Roman" w:hAnsi="Times New Roman" w:cs="Times New Roman"/>
                <w:sz w:val="24"/>
                <w:szCs w:val="24"/>
              </w:rPr>
              <w:t>as such returned from the</w:t>
            </w:r>
            <w:r w:rsidRPr="004A1326">
              <w:rPr>
                <w:rFonts w:ascii="Times New Roman" w:hAnsi="Times New Roman" w:cs="Times New Roman"/>
                <w:sz w:val="24"/>
                <w:szCs w:val="24"/>
              </w:rPr>
              <w:t xml:space="preserve"> 12.30 hrs post-op orders </w:t>
            </w:r>
            <w:r w:rsidR="000A0BBA">
              <w:rPr>
                <w:rFonts w:ascii="Times New Roman" w:hAnsi="Times New Roman" w:cs="Times New Roman"/>
                <w:sz w:val="24"/>
                <w:szCs w:val="24"/>
              </w:rPr>
              <w:t>as per the</w:t>
            </w:r>
            <w:r w:rsidRPr="004A1326">
              <w:rPr>
                <w:rFonts w:ascii="Times New Roman" w:hAnsi="Times New Roman" w:cs="Times New Roman"/>
                <w:sz w:val="24"/>
                <w:szCs w:val="24"/>
              </w:rPr>
              <w:t xml:space="preserve"> routine observations, wound dressing </w:t>
            </w:r>
            <w:r w:rsidR="000A0BBA">
              <w:rPr>
                <w:rFonts w:ascii="Times New Roman" w:hAnsi="Times New Roman" w:cs="Times New Roman"/>
                <w:sz w:val="24"/>
                <w:szCs w:val="24"/>
              </w:rPr>
              <w:t>which needs to be for</w:t>
            </w:r>
            <w:r w:rsidRPr="004A1326">
              <w:rPr>
                <w:rFonts w:ascii="Times New Roman" w:hAnsi="Times New Roman" w:cs="Times New Roman"/>
                <w:sz w:val="24"/>
                <w:szCs w:val="24"/>
              </w:rPr>
              <w:t xml:space="preserve"> 72hrs</w:t>
            </w:r>
            <w:r w:rsidR="000A0BBA">
              <w:rPr>
                <w:rFonts w:ascii="Times New Roman" w:hAnsi="Times New Roman" w:cs="Times New Roman"/>
                <w:sz w:val="24"/>
                <w:szCs w:val="24"/>
              </w:rPr>
              <w:t>.</w:t>
            </w:r>
          </w:p>
          <w:p w:rsidR="000A0BBA" w:rsidRDefault="000A0BBA" w:rsidP="000A0BBA">
            <w:pPr>
              <w:spacing w:line="480" w:lineRule="auto"/>
              <w:jc w:val="both"/>
              <w:rPr>
                <w:rFonts w:ascii="Times New Roman" w:hAnsi="Times New Roman" w:cs="Times New Roman"/>
                <w:sz w:val="24"/>
                <w:szCs w:val="24"/>
              </w:rPr>
            </w:pPr>
            <w:r>
              <w:rPr>
                <w:rFonts w:ascii="Times New Roman" w:hAnsi="Times New Roman" w:cs="Times New Roman"/>
                <w:sz w:val="24"/>
                <w:szCs w:val="24"/>
              </w:rPr>
              <w:t>Also additionally there needs to be a bung IVT placed with the</w:t>
            </w:r>
            <w:r w:rsidR="00740710" w:rsidRPr="004A1326">
              <w:rPr>
                <w:rFonts w:ascii="Times New Roman" w:hAnsi="Times New Roman" w:cs="Times New Roman"/>
                <w:sz w:val="24"/>
                <w:szCs w:val="24"/>
              </w:rPr>
              <w:t xml:space="preserve"> current bag completed</w:t>
            </w:r>
            <w:r>
              <w:rPr>
                <w:rFonts w:ascii="Times New Roman" w:hAnsi="Times New Roman" w:cs="Times New Roman"/>
                <w:sz w:val="24"/>
                <w:szCs w:val="24"/>
              </w:rPr>
              <w:t xml:space="preserve"> and also a</w:t>
            </w:r>
            <w:r w:rsidR="00740710" w:rsidRPr="004A1326">
              <w:rPr>
                <w:rFonts w:ascii="Times New Roman" w:hAnsi="Times New Roman" w:cs="Times New Roman"/>
                <w:sz w:val="24"/>
                <w:szCs w:val="24"/>
              </w:rPr>
              <w:t xml:space="preserve"> neurovascular observations</w:t>
            </w:r>
            <w:r>
              <w:rPr>
                <w:rFonts w:ascii="Times New Roman" w:hAnsi="Times New Roman" w:cs="Times New Roman"/>
                <w:sz w:val="24"/>
                <w:szCs w:val="24"/>
              </w:rPr>
              <w:t xml:space="preserve"> within the</w:t>
            </w:r>
            <w:r w:rsidR="00740710" w:rsidRPr="004A1326">
              <w:rPr>
                <w:rFonts w:ascii="Times New Roman" w:hAnsi="Times New Roman" w:cs="Times New Roman"/>
                <w:sz w:val="24"/>
                <w:szCs w:val="24"/>
              </w:rPr>
              <w:t xml:space="preserve"> two-hourly </w:t>
            </w:r>
            <w:r>
              <w:rPr>
                <w:rFonts w:ascii="Times New Roman" w:hAnsi="Times New Roman" w:cs="Times New Roman"/>
                <w:sz w:val="24"/>
                <w:szCs w:val="24"/>
              </w:rPr>
              <w:t>duing the first</w:t>
            </w:r>
            <w:r w:rsidR="00740710" w:rsidRPr="004A1326">
              <w:rPr>
                <w:rFonts w:ascii="Times New Roman" w:hAnsi="Times New Roman" w:cs="Times New Roman"/>
                <w:sz w:val="24"/>
                <w:szCs w:val="24"/>
              </w:rPr>
              <w:t xml:space="preserve"> 48-hours, </w:t>
            </w:r>
            <w:r>
              <w:rPr>
                <w:rFonts w:ascii="Times New Roman" w:hAnsi="Times New Roman" w:cs="Times New Roman"/>
                <w:sz w:val="24"/>
                <w:szCs w:val="24"/>
              </w:rPr>
              <w:t>and also need to put on</w:t>
            </w:r>
            <w:r w:rsidR="00740710" w:rsidRPr="004A1326">
              <w:rPr>
                <w:rFonts w:ascii="Times New Roman" w:hAnsi="Times New Roman" w:cs="Times New Roman"/>
                <w:sz w:val="24"/>
                <w:szCs w:val="24"/>
              </w:rPr>
              <w:t xml:space="preserve"> non-weight </w:t>
            </w:r>
            <w:r>
              <w:rPr>
                <w:rFonts w:ascii="Times New Roman" w:hAnsi="Times New Roman" w:cs="Times New Roman"/>
                <w:sz w:val="24"/>
                <w:szCs w:val="24"/>
              </w:rPr>
              <w:t>having</w:t>
            </w:r>
            <w:r w:rsidR="00740710" w:rsidRPr="004A1326">
              <w:rPr>
                <w:rFonts w:ascii="Times New Roman" w:hAnsi="Times New Roman" w:cs="Times New Roman"/>
                <w:sz w:val="24"/>
                <w:szCs w:val="24"/>
              </w:rPr>
              <w:t xml:space="preserve"> crutches. </w:t>
            </w:r>
          </w:p>
          <w:p w:rsidR="000A0BBA" w:rsidRDefault="000A0BBA" w:rsidP="000A0BB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 far the condition is </w:t>
            </w:r>
            <w:r w:rsidR="00740710" w:rsidRPr="004A1326">
              <w:rPr>
                <w:rFonts w:ascii="Times New Roman" w:hAnsi="Times New Roman" w:cs="Times New Roman"/>
                <w:sz w:val="24"/>
                <w:szCs w:val="24"/>
              </w:rPr>
              <w:t xml:space="preserve">drowsy </w:t>
            </w:r>
            <w:r>
              <w:rPr>
                <w:rFonts w:ascii="Times New Roman" w:hAnsi="Times New Roman" w:cs="Times New Roman"/>
                <w:sz w:val="24"/>
                <w:szCs w:val="24"/>
              </w:rPr>
              <w:t>but alert to</w:t>
            </w:r>
            <w:r w:rsidR="00740710" w:rsidRPr="004A1326">
              <w:rPr>
                <w:rFonts w:ascii="Times New Roman" w:hAnsi="Times New Roman" w:cs="Times New Roman"/>
                <w:sz w:val="24"/>
                <w:szCs w:val="24"/>
              </w:rPr>
              <w:t xml:space="preserve"> voice; </w:t>
            </w:r>
            <w:r>
              <w:rPr>
                <w:rFonts w:ascii="Times New Roman" w:hAnsi="Times New Roman" w:cs="Times New Roman"/>
                <w:sz w:val="24"/>
                <w:szCs w:val="24"/>
              </w:rPr>
              <w:t>and also has a</w:t>
            </w:r>
            <w:r w:rsidR="00740710" w:rsidRPr="004A1326">
              <w:rPr>
                <w:rFonts w:ascii="Times New Roman" w:hAnsi="Times New Roman" w:cs="Times New Roman"/>
                <w:sz w:val="24"/>
                <w:szCs w:val="24"/>
              </w:rPr>
              <w:t xml:space="preserve"> dressing </w:t>
            </w:r>
            <w:r>
              <w:rPr>
                <w:rFonts w:ascii="Times New Roman" w:hAnsi="Times New Roman" w:cs="Times New Roman"/>
                <w:sz w:val="24"/>
                <w:szCs w:val="24"/>
              </w:rPr>
              <w:t xml:space="preserve">upon her right lower leg requiring a </w:t>
            </w:r>
            <w:r w:rsidR="00740710" w:rsidRPr="004A1326">
              <w:rPr>
                <w:rFonts w:ascii="Times New Roman" w:hAnsi="Times New Roman" w:cs="Times New Roman"/>
                <w:sz w:val="24"/>
                <w:szCs w:val="24"/>
              </w:rPr>
              <w:t xml:space="preserve">minimal sanguineous ooze evident. </w:t>
            </w:r>
          </w:p>
          <w:p w:rsidR="000A0BBA" w:rsidRDefault="000A0BBA" w:rsidP="000A0BBA">
            <w:pPr>
              <w:spacing w:line="480" w:lineRule="auto"/>
              <w:jc w:val="both"/>
              <w:rPr>
                <w:rFonts w:ascii="Times New Roman" w:hAnsi="Times New Roman" w:cs="Times New Roman"/>
                <w:sz w:val="24"/>
                <w:szCs w:val="24"/>
              </w:rPr>
            </w:pPr>
            <w:r>
              <w:rPr>
                <w:rFonts w:ascii="Times New Roman" w:hAnsi="Times New Roman" w:cs="Times New Roman"/>
                <w:sz w:val="24"/>
                <w:szCs w:val="24"/>
              </w:rPr>
              <w:t>The condition is</w:t>
            </w:r>
            <w:r w:rsidR="00740710" w:rsidRPr="004A1326">
              <w:rPr>
                <w:rFonts w:ascii="Times New Roman" w:hAnsi="Times New Roman" w:cs="Times New Roman"/>
                <w:sz w:val="24"/>
                <w:szCs w:val="24"/>
              </w:rPr>
              <w:t>: T-35.5</w:t>
            </w:r>
            <w:r w:rsidR="00740710" w:rsidRPr="004A1326">
              <w:rPr>
                <w:rFonts w:ascii="Times New Roman" w:hAnsi="Times New Roman" w:cs="Times New Roman"/>
                <w:sz w:val="24"/>
                <w:szCs w:val="24"/>
                <w:vertAlign w:val="superscript"/>
              </w:rPr>
              <w:t>o</w:t>
            </w:r>
            <w:r w:rsidR="00740710" w:rsidRPr="004A1326">
              <w:rPr>
                <w:rFonts w:ascii="Times New Roman" w:hAnsi="Times New Roman" w:cs="Times New Roman"/>
                <w:sz w:val="24"/>
                <w:szCs w:val="24"/>
              </w:rPr>
              <w:t>C, HR-66bpm, RR-16pm, BP-109/71mmHg, O</w:t>
            </w:r>
            <w:r w:rsidR="00740710" w:rsidRPr="004A1326">
              <w:rPr>
                <w:rFonts w:ascii="Times New Roman" w:hAnsi="Times New Roman" w:cs="Times New Roman"/>
                <w:sz w:val="24"/>
                <w:szCs w:val="24"/>
                <w:vertAlign w:val="subscript"/>
              </w:rPr>
              <w:t>2</w:t>
            </w:r>
            <w:r w:rsidR="00740710" w:rsidRPr="004A1326">
              <w:rPr>
                <w:rFonts w:ascii="Times New Roman" w:hAnsi="Times New Roman" w:cs="Times New Roman"/>
                <w:sz w:val="24"/>
                <w:szCs w:val="24"/>
              </w:rPr>
              <w:t xml:space="preserve">-97% via HM at 6LPM, and pain score 2/10. </w:t>
            </w:r>
          </w:p>
          <w:p w:rsidR="000A0BBA" w:rsidRDefault="000A0BBA" w:rsidP="000A0BB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Given a quick </w:t>
            </w:r>
            <w:r w:rsidR="00740710" w:rsidRPr="004A1326">
              <w:rPr>
                <w:rFonts w:ascii="Times New Roman" w:hAnsi="Times New Roman" w:cs="Times New Roman"/>
                <w:sz w:val="24"/>
                <w:szCs w:val="24"/>
              </w:rPr>
              <w:t xml:space="preserve">prophylactic Ceftriaxone 2g IV during surgery. </w:t>
            </w:r>
          </w:p>
          <w:p w:rsidR="002822F3" w:rsidRPr="004A1326" w:rsidRDefault="000A0BBA" w:rsidP="005D1515">
            <w:pPr>
              <w:spacing w:line="480" w:lineRule="auto"/>
              <w:jc w:val="both"/>
              <w:rPr>
                <w:rFonts w:ascii="Times New Roman" w:hAnsi="Times New Roman" w:cs="Times New Roman"/>
                <w:sz w:val="24"/>
                <w:szCs w:val="24"/>
              </w:rPr>
            </w:pPr>
            <w:r>
              <w:rPr>
                <w:rFonts w:ascii="Times New Roman" w:hAnsi="Times New Roman" w:cs="Times New Roman"/>
                <w:sz w:val="24"/>
                <w:szCs w:val="24"/>
              </w:rPr>
              <w:t>Also</w:t>
            </w:r>
            <w:r w:rsidR="00740710" w:rsidRPr="004A1326">
              <w:rPr>
                <w:rFonts w:ascii="Times New Roman" w:hAnsi="Times New Roman" w:cs="Times New Roman"/>
                <w:sz w:val="24"/>
                <w:szCs w:val="24"/>
              </w:rPr>
              <w:t xml:space="preserve"> anesthetist </w:t>
            </w:r>
            <w:r w:rsidR="005D1515">
              <w:rPr>
                <w:rFonts w:ascii="Times New Roman" w:hAnsi="Times New Roman" w:cs="Times New Roman"/>
                <w:sz w:val="24"/>
                <w:szCs w:val="24"/>
              </w:rPr>
              <w:t>has given the medication of</w:t>
            </w:r>
            <w:r w:rsidR="00740710" w:rsidRPr="004A1326">
              <w:rPr>
                <w:rFonts w:ascii="Times New Roman" w:hAnsi="Times New Roman" w:cs="Times New Roman"/>
                <w:sz w:val="24"/>
                <w:szCs w:val="24"/>
              </w:rPr>
              <w:t xml:space="preserve"> Paracetamol 1g IV/PO 6 hourly, Ibuprofen 400mg PO TDS, Tramadol SR 100mg PO BD prn, and Ceftriaxone 2g IV/ IM 6 hourly for 2 further doses. IV Compound Sodium Lactate 1L </w:t>
            </w:r>
            <w:r w:rsidR="005D1515">
              <w:rPr>
                <w:rFonts w:ascii="Times New Roman" w:hAnsi="Times New Roman" w:cs="Times New Roman"/>
                <w:sz w:val="24"/>
                <w:szCs w:val="24"/>
              </w:rPr>
              <w:t>which is at</w:t>
            </w:r>
            <w:r w:rsidR="00740710" w:rsidRPr="004A1326">
              <w:rPr>
                <w:rFonts w:ascii="Times New Roman" w:hAnsi="Times New Roman" w:cs="Times New Roman"/>
                <w:sz w:val="24"/>
                <w:szCs w:val="24"/>
              </w:rPr>
              <w:t xml:space="preserve"> six-hourly rate </w:t>
            </w:r>
            <w:r w:rsidR="005D1515">
              <w:rPr>
                <w:rFonts w:ascii="Times New Roman" w:hAnsi="Times New Roman" w:cs="Times New Roman"/>
                <w:sz w:val="24"/>
                <w:szCs w:val="24"/>
              </w:rPr>
              <w:t xml:space="preserve">with respect to the </w:t>
            </w:r>
            <w:r w:rsidR="00740710" w:rsidRPr="004A1326">
              <w:rPr>
                <w:rFonts w:ascii="Times New Roman" w:hAnsi="Times New Roman" w:cs="Times New Roman"/>
                <w:sz w:val="24"/>
                <w:szCs w:val="24"/>
              </w:rPr>
              <w:t>Josie's left arm.</w:t>
            </w:r>
          </w:p>
        </w:tc>
      </w:tr>
      <w:tr w:rsidR="00332A42" w:rsidRPr="004A1326" w:rsidTr="00A244CB">
        <w:tc>
          <w:tcPr>
            <w:tcW w:w="1818" w:type="dxa"/>
          </w:tcPr>
          <w:p w:rsidR="002822F3"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Read Back</w:t>
            </w:r>
          </w:p>
        </w:tc>
        <w:tc>
          <w:tcPr>
            <w:tcW w:w="7758" w:type="dxa"/>
          </w:tcPr>
          <w:p w:rsidR="002822F3"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Need to provide timely medication and monitor the patient current condition.</w:t>
            </w:r>
          </w:p>
        </w:tc>
      </w:tr>
    </w:tbl>
    <w:p w:rsidR="002822F3" w:rsidRPr="004A1326" w:rsidRDefault="002822F3" w:rsidP="004A1326">
      <w:pPr>
        <w:spacing w:line="480" w:lineRule="auto"/>
        <w:jc w:val="both"/>
        <w:rPr>
          <w:rFonts w:ascii="Times New Roman" w:hAnsi="Times New Roman" w:cs="Times New Roman"/>
          <w:b/>
          <w:sz w:val="24"/>
          <w:szCs w:val="24"/>
        </w:rPr>
      </w:pPr>
    </w:p>
    <w:p w:rsidR="004A1326" w:rsidRDefault="00740710" w:rsidP="004A1326">
      <w:pPr>
        <w:spacing w:line="480" w:lineRule="auto"/>
        <w:jc w:val="both"/>
        <w:rPr>
          <w:rFonts w:ascii="Times New Roman" w:hAnsi="Times New Roman" w:cs="Times New Roman"/>
          <w:b/>
          <w:sz w:val="24"/>
          <w:szCs w:val="24"/>
        </w:rPr>
      </w:pPr>
      <w:r w:rsidRPr="004A1326">
        <w:rPr>
          <w:rFonts w:ascii="Times New Roman" w:hAnsi="Times New Roman" w:cs="Times New Roman"/>
          <w:b/>
          <w:sz w:val="24"/>
          <w:szCs w:val="24"/>
          <w:u w:val="single"/>
        </w:rPr>
        <w:t>Management</w:t>
      </w:r>
      <w:r w:rsidRPr="004A1326">
        <w:rPr>
          <w:rFonts w:ascii="Times New Roman" w:hAnsi="Times New Roman" w:cs="Times New Roman"/>
          <w:b/>
          <w:sz w:val="24"/>
          <w:szCs w:val="24"/>
        </w:rPr>
        <w:t xml:space="preserve"> </w:t>
      </w:r>
    </w:p>
    <w:p w:rsidR="00803B95"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To provide quality care to the post-surgery patient, the nurses need to follow an evidence-based practice. In the postoperative surgery, it helps the nurses to identify and address problems which are related to the individual patient. It is important as a nursing student to understand the preoperative condition of the patient and apply suitable nursing process</w:t>
      </w:r>
      <w:r w:rsidR="002E7264" w:rsidRPr="004A1326">
        <w:rPr>
          <w:rFonts w:ascii="Times New Roman" w:hAnsi="Times New Roman" w:cs="Times New Roman"/>
          <w:sz w:val="24"/>
          <w:szCs w:val="24"/>
        </w:rPr>
        <w:t xml:space="preserve"> (</w:t>
      </w:r>
      <w:r w:rsidR="002E7264" w:rsidRPr="004A1326">
        <w:rPr>
          <w:rFonts w:ascii="Times New Roman" w:hAnsi="Times New Roman" w:cs="Times New Roman"/>
          <w:color w:val="222222"/>
          <w:sz w:val="24"/>
          <w:szCs w:val="24"/>
          <w:shd w:val="clear" w:color="auto" w:fill="FFFFFF"/>
        </w:rPr>
        <w:t>Butcher, 2018)</w:t>
      </w:r>
      <w:r w:rsidRPr="004A1326">
        <w:rPr>
          <w:rFonts w:ascii="Times New Roman" w:hAnsi="Times New Roman" w:cs="Times New Roman"/>
          <w:sz w:val="24"/>
          <w:szCs w:val="24"/>
        </w:rPr>
        <w:t>. There should be a comprehensive plan of care, which would be based on the assessment along with the focus on the outcomes which would help in the improved care and the reduced pain. The main aim is to help women patient have a faster recovery from the given major surgery.  There should also be a progressive goal associated that would provide nursing care with respect to the patients which can help in achieving the procedure to be evaluated. Through this report, we would be understanding the nursing process and would also help in delivering nursing care to the patients.</w:t>
      </w:r>
    </w:p>
    <w:p w:rsidR="00BF333B" w:rsidRDefault="00740710" w:rsidP="004A1326">
      <w:pPr>
        <w:spacing w:line="480" w:lineRule="auto"/>
        <w:jc w:val="both"/>
        <w:rPr>
          <w:rFonts w:ascii="Times New Roman" w:hAnsi="Times New Roman" w:cs="Times New Roman"/>
          <w:sz w:val="24"/>
          <w:szCs w:val="24"/>
          <w:u w:val="single"/>
        </w:rPr>
      </w:pPr>
      <w:r w:rsidRPr="004A1326">
        <w:rPr>
          <w:rFonts w:ascii="Times New Roman" w:hAnsi="Times New Roman" w:cs="Times New Roman"/>
          <w:sz w:val="24"/>
          <w:szCs w:val="24"/>
          <w:u w:val="single"/>
        </w:rPr>
        <w:t>Assessment of Data</w:t>
      </w:r>
    </w:p>
    <w:p w:rsidR="0016201E" w:rsidRDefault="0016201E" w:rsidP="004A1326">
      <w:pPr>
        <w:spacing w:line="480" w:lineRule="auto"/>
        <w:jc w:val="both"/>
        <w:rPr>
          <w:rFonts w:ascii="Times New Roman" w:hAnsi="Times New Roman" w:cs="Times New Roman"/>
          <w:b/>
          <w:sz w:val="24"/>
          <w:szCs w:val="24"/>
        </w:rPr>
      </w:pPr>
      <w:r w:rsidRPr="004A1326">
        <w:rPr>
          <w:rFonts w:ascii="Times New Roman" w:hAnsi="Times New Roman" w:cs="Times New Roman"/>
          <w:b/>
          <w:sz w:val="24"/>
          <w:szCs w:val="24"/>
        </w:rPr>
        <w:t>Subjective Data</w:t>
      </w:r>
    </w:p>
    <w:p w:rsidR="0016201E" w:rsidRDefault="0016201E" w:rsidP="0016201E">
      <w:pPr>
        <w:spacing w:line="480" w:lineRule="auto"/>
        <w:jc w:val="both"/>
        <w:rPr>
          <w:rFonts w:ascii="Times New Roman" w:hAnsi="Times New Roman" w:cs="Times New Roman"/>
          <w:sz w:val="24"/>
          <w:szCs w:val="24"/>
        </w:rPr>
      </w:pPr>
      <w:r w:rsidRPr="0016201E">
        <w:rPr>
          <w:rFonts w:ascii="Times New Roman" w:hAnsi="Times New Roman" w:cs="Times New Roman"/>
          <w:sz w:val="24"/>
          <w:szCs w:val="24"/>
        </w:rPr>
        <w:t>Complain of pain in the patient right lower leg, causing a deformity along with the significant swelling  (Caldeira, 2016).</w:t>
      </w:r>
      <w:r>
        <w:rPr>
          <w:rFonts w:ascii="Times New Roman" w:hAnsi="Times New Roman" w:cs="Times New Roman"/>
          <w:sz w:val="24"/>
          <w:szCs w:val="24"/>
        </w:rPr>
        <w:t xml:space="preserve"> A s</w:t>
      </w:r>
      <w:r w:rsidRPr="0016201E">
        <w:rPr>
          <w:rFonts w:ascii="Times New Roman" w:hAnsi="Times New Roman" w:cs="Times New Roman"/>
          <w:sz w:val="24"/>
          <w:szCs w:val="24"/>
        </w:rPr>
        <w:t>urgery for open reduction and internal fixation (ORIF) of the fracture</w:t>
      </w:r>
      <w:r>
        <w:rPr>
          <w:rFonts w:ascii="Times New Roman" w:hAnsi="Times New Roman" w:cs="Times New Roman"/>
          <w:sz w:val="24"/>
          <w:szCs w:val="24"/>
        </w:rPr>
        <w:t>. It has been observed from the p</w:t>
      </w:r>
      <w:r w:rsidRPr="0016201E">
        <w:rPr>
          <w:rFonts w:ascii="Times New Roman" w:hAnsi="Times New Roman" w:cs="Times New Roman"/>
          <w:sz w:val="24"/>
          <w:szCs w:val="24"/>
        </w:rPr>
        <w:t>ost-op orders to check the routine observations wound dressing in order to keep the 72hrs and also making the bung IVT to check the neurovascular observations</w:t>
      </w:r>
      <w:r>
        <w:rPr>
          <w:rFonts w:ascii="Times New Roman" w:hAnsi="Times New Roman" w:cs="Times New Roman"/>
          <w:sz w:val="24"/>
          <w:szCs w:val="24"/>
        </w:rPr>
        <w:t xml:space="preserve">. </w:t>
      </w:r>
      <w:r w:rsidRPr="0016201E">
        <w:rPr>
          <w:rFonts w:ascii="Times New Roman" w:hAnsi="Times New Roman" w:cs="Times New Roman"/>
          <w:sz w:val="24"/>
          <w:szCs w:val="24"/>
        </w:rPr>
        <w:t xml:space="preserve">Current condition is drowsy but alert and responsive to voice. So far dressing on the right lower leg, with minimal sanguineous ooze evident. </w:t>
      </w:r>
    </w:p>
    <w:p w:rsidR="0016201E" w:rsidRDefault="0016201E" w:rsidP="004A1326">
      <w:pPr>
        <w:spacing w:line="480" w:lineRule="auto"/>
        <w:jc w:val="both"/>
        <w:rPr>
          <w:rFonts w:ascii="Times New Roman" w:hAnsi="Times New Roman" w:cs="Times New Roman"/>
          <w:b/>
          <w:sz w:val="24"/>
          <w:szCs w:val="24"/>
        </w:rPr>
      </w:pPr>
    </w:p>
    <w:p w:rsidR="0016201E" w:rsidRDefault="0016201E" w:rsidP="004A1326">
      <w:pPr>
        <w:spacing w:line="480" w:lineRule="auto"/>
        <w:jc w:val="both"/>
        <w:rPr>
          <w:rFonts w:ascii="Times New Roman" w:hAnsi="Times New Roman" w:cs="Times New Roman"/>
          <w:b/>
          <w:sz w:val="24"/>
          <w:szCs w:val="24"/>
        </w:rPr>
      </w:pPr>
      <w:r w:rsidRPr="004A1326">
        <w:rPr>
          <w:rFonts w:ascii="Times New Roman" w:hAnsi="Times New Roman" w:cs="Times New Roman"/>
          <w:b/>
          <w:sz w:val="24"/>
          <w:szCs w:val="24"/>
        </w:rPr>
        <w:t>Objective</w:t>
      </w:r>
    </w:p>
    <w:p w:rsidR="00BF333B" w:rsidRPr="00AB1A59" w:rsidRDefault="0016201E" w:rsidP="004A1326">
      <w:pPr>
        <w:spacing w:line="480" w:lineRule="auto"/>
        <w:jc w:val="both"/>
        <w:rPr>
          <w:rFonts w:ascii="Times New Roman" w:hAnsi="Times New Roman" w:cs="Times New Roman"/>
          <w:sz w:val="24"/>
          <w:szCs w:val="24"/>
        </w:rPr>
      </w:pPr>
      <w:r w:rsidRPr="002325E3">
        <w:rPr>
          <w:rFonts w:ascii="Times New Roman" w:hAnsi="Times New Roman" w:cs="Times New Roman"/>
          <w:sz w:val="24"/>
          <w:szCs w:val="24"/>
        </w:rPr>
        <w:t>The vital signs of the patient is T-36.4oC,</w:t>
      </w:r>
      <w:r w:rsidRPr="0016201E">
        <w:rPr>
          <w:rFonts w:ascii="Times New Roman" w:hAnsi="Times New Roman" w:cs="Times New Roman"/>
          <w:sz w:val="24"/>
          <w:szCs w:val="24"/>
        </w:rPr>
        <w:t xml:space="preserve"> HR-90bpm, RR-22pm, BP-136/72mmHg, O2-95% RA, and pain score 10/10 on movement opioi</w:t>
      </w:r>
      <w:r>
        <w:rPr>
          <w:rFonts w:ascii="Times New Roman" w:hAnsi="Times New Roman" w:cs="Times New Roman"/>
          <w:sz w:val="24"/>
          <w:szCs w:val="24"/>
        </w:rPr>
        <w:t>d analgesia in ED for her pain a</w:t>
      </w:r>
      <w:r w:rsidRPr="0016201E">
        <w:rPr>
          <w:rFonts w:ascii="Times New Roman" w:hAnsi="Times New Roman" w:cs="Times New Roman"/>
          <w:sz w:val="24"/>
          <w:szCs w:val="24"/>
        </w:rPr>
        <w:t>nd X-ray confirms the diagnosis of the open fracture of the Right tibia and fibula.</w:t>
      </w:r>
      <w:r>
        <w:rPr>
          <w:rFonts w:ascii="Times New Roman" w:hAnsi="Times New Roman" w:cs="Times New Roman"/>
          <w:sz w:val="24"/>
          <w:szCs w:val="24"/>
        </w:rPr>
        <w:t xml:space="preserve"> The patient requires a r</w:t>
      </w:r>
      <w:r w:rsidRPr="0016201E">
        <w:rPr>
          <w:rFonts w:ascii="Times New Roman" w:hAnsi="Times New Roman" w:cs="Times New Roman"/>
          <w:sz w:val="24"/>
          <w:szCs w:val="24"/>
        </w:rPr>
        <w:t>ight leg surgery with wound dressing (D’Agostino, 2016).</w:t>
      </w:r>
      <w:r w:rsidR="002325E3">
        <w:rPr>
          <w:rFonts w:ascii="Times New Roman" w:hAnsi="Times New Roman" w:cs="Times New Roman"/>
          <w:sz w:val="24"/>
          <w:szCs w:val="24"/>
        </w:rPr>
        <w:t xml:space="preserve"> From the brief evaluation of the patient </w:t>
      </w:r>
      <w:r w:rsidR="00180E4C">
        <w:rPr>
          <w:rFonts w:ascii="Times New Roman" w:hAnsi="Times New Roman" w:cs="Times New Roman"/>
          <w:sz w:val="24"/>
          <w:szCs w:val="24"/>
        </w:rPr>
        <w:t xml:space="preserve">post operative surgery, the patient Also the patient </w:t>
      </w:r>
      <w:r w:rsidRPr="0016201E">
        <w:rPr>
          <w:rFonts w:ascii="Times New Roman" w:hAnsi="Times New Roman" w:cs="Times New Roman"/>
          <w:sz w:val="24"/>
          <w:szCs w:val="24"/>
        </w:rPr>
        <w:t>was given prophylactic Ceftriaxone 2g IV during surgery. The anesthetist has prescribed Paracetamol 1g IV/PO 6 hourly, Ibuprofen 400mg PO TDS, Tramadol SR 100mg PO BD prn, and Ceftriaxone 2g IV/ IM 6 hourly for 2 further doses. IV Compound Sodium Lactate 1L is running at a six-hourly rate into Josie's left arm.</w:t>
      </w:r>
    </w:p>
    <w:p w:rsidR="0045484D" w:rsidRPr="004A1326" w:rsidRDefault="0045484D" w:rsidP="004A1326">
      <w:pPr>
        <w:pStyle w:val="ListParagraph"/>
        <w:spacing w:before="40" w:after="40" w:line="480" w:lineRule="auto"/>
        <w:jc w:val="both"/>
        <w:rPr>
          <w:rFonts w:ascii="Times New Roman" w:hAnsi="Times New Roman" w:cs="Times New Roman"/>
          <w:i/>
          <w:sz w:val="24"/>
          <w:szCs w:val="24"/>
          <w:u w:val="single"/>
        </w:rPr>
      </w:pPr>
    </w:p>
    <w:p w:rsidR="0045484D" w:rsidRPr="004A1326" w:rsidRDefault="00740710" w:rsidP="004A1326">
      <w:pPr>
        <w:spacing w:before="40" w:after="40" w:line="480" w:lineRule="auto"/>
        <w:jc w:val="both"/>
        <w:rPr>
          <w:rFonts w:ascii="Times New Roman" w:hAnsi="Times New Roman" w:cs="Times New Roman"/>
          <w:sz w:val="24"/>
          <w:szCs w:val="24"/>
          <w:u w:val="single"/>
        </w:rPr>
      </w:pPr>
      <w:r w:rsidRPr="004A1326">
        <w:rPr>
          <w:rFonts w:ascii="Times New Roman" w:hAnsi="Times New Roman" w:cs="Times New Roman"/>
          <w:sz w:val="24"/>
          <w:szCs w:val="24"/>
          <w:u w:val="single"/>
        </w:rPr>
        <w:t>Assessment Tools</w:t>
      </w:r>
    </w:p>
    <w:p w:rsidR="0045484D" w:rsidRPr="00AD74F8" w:rsidRDefault="00AB1A59" w:rsidP="004A1326">
      <w:pPr>
        <w:spacing w:before="40" w:after="40" w:line="480" w:lineRule="auto"/>
        <w:jc w:val="both"/>
        <w:rPr>
          <w:rFonts w:ascii="Times New Roman" w:hAnsi="Times New Roman" w:cs="Times New Roman"/>
          <w:sz w:val="24"/>
          <w:szCs w:val="24"/>
        </w:rPr>
      </w:pPr>
      <w:r w:rsidRPr="00AD74F8">
        <w:rPr>
          <w:rFonts w:ascii="Times New Roman" w:hAnsi="Times New Roman" w:cs="Times New Roman"/>
          <w:sz w:val="24"/>
          <w:szCs w:val="24"/>
        </w:rPr>
        <w:t xml:space="preserve">The assessment would be done on the affected leg injury, </w:t>
      </w:r>
      <w:r w:rsidR="00AD74F8" w:rsidRPr="00AD74F8">
        <w:rPr>
          <w:rFonts w:ascii="Times New Roman" w:hAnsi="Times New Roman" w:cs="Times New Roman"/>
          <w:sz w:val="24"/>
          <w:szCs w:val="24"/>
        </w:rPr>
        <w:t>muscle movement and the post operative surgery tools and techniques.</w:t>
      </w:r>
    </w:p>
    <w:p w:rsidR="0045484D" w:rsidRPr="004A1326" w:rsidRDefault="00740710" w:rsidP="004A1326">
      <w:pPr>
        <w:spacing w:before="40" w:after="40" w:line="480" w:lineRule="auto"/>
        <w:jc w:val="both"/>
        <w:rPr>
          <w:rFonts w:ascii="Times New Roman" w:hAnsi="Times New Roman" w:cs="Times New Roman"/>
          <w:sz w:val="24"/>
          <w:szCs w:val="24"/>
          <w:u w:val="single"/>
        </w:rPr>
      </w:pPr>
      <w:r w:rsidRPr="004A1326">
        <w:rPr>
          <w:rFonts w:ascii="Times New Roman" w:hAnsi="Times New Roman" w:cs="Times New Roman"/>
          <w:sz w:val="24"/>
          <w:szCs w:val="24"/>
          <w:u w:val="single"/>
        </w:rPr>
        <w:t>Fall Risk</w:t>
      </w:r>
    </w:p>
    <w:p w:rsidR="005F3CF5" w:rsidRPr="004A1326" w:rsidRDefault="00740710" w:rsidP="004A1326">
      <w:pPr>
        <w:spacing w:before="40" w:after="40" w:line="480" w:lineRule="auto"/>
        <w:jc w:val="both"/>
        <w:rPr>
          <w:rFonts w:ascii="Times New Roman" w:hAnsi="Times New Roman" w:cs="Times New Roman"/>
          <w:sz w:val="24"/>
          <w:szCs w:val="24"/>
        </w:rPr>
      </w:pPr>
      <w:r w:rsidRPr="004A1326">
        <w:rPr>
          <w:rFonts w:ascii="Times New Roman" w:hAnsi="Times New Roman" w:cs="Times New Roman"/>
          <w:sz w:val="24"/>
          <w:szCs w:val="24"/>
        </w:rPr>
        <w:t xml:space="preserve">The fall risk measured is less </w:t>
      </w:r>
      <w:r w:rsidR="00AB1A59" w:rsidRPr="004A1326">
        <w:rPr>
          <w:rFonts w:ascii="Times New Roman" w:hAnsi="Times New Roman" w:cs="Times New Roman"/>
          <w:sz w:val="24"/>
          <w:szCs w:val="24"/>
        </w:rPr>
        <w:t>than</w:t>
      </w:r>
      <w:r w:rsidRPr="004A1326">
        <w:rPr>
          <w:rFonts w:ascii="Times New Roman" w:hAnsi="Times New Roman" w:cs="Times New Roman"/>
          <w:sz w:val="24"/>
          <w:szCs w:val="24"/>
        </w:rPr>
        <w:t xml:space="preserve"> 10 hence the patient is at lower risk. The condition of the patient is stable and requires routine monitoring</w:t>
      </w:r>
      <w:r w:rsidR="002E7264" w:rsidRPr="004A1326">
        <w:rPr>
          <w:rFonts w:ascii="Times New Roman" w:hAnsi="Times New Roman" w:cs="Times New Roman"/>
          <w:sz w:val="24"/>
          <w:szCs w:val="24"/>
        </w:rPr>
        <w:t xml:space="preserve"> (</w:t>
      </w:r>
      <w:r w:rsidR="002E7264" w:rsidRPr="004A1326">
        <w:rPr>
          <w:rFonts w:ascii="Times New Roman" w:hAnsi="Times New Roman" w:cs="Times New Roman"/>
          <w:color w:val="222222"/>
          <w:sz w:val="24"/>
          <w:szCs w:val="24"/>
          <w:shd w:val="clear" w:color="auto" w:fill="FFFFFF"/>
        </w:rPr>
        <w:t>De Oliveira, 2016)</w:t>
      </w:r>
      <w:r w:rsidRPr="004A1326">
        <w:rPr>
          <w:rFonts w:ascii="Times New Roman" w:hAnsi="Times New Roman" w:cs="Times New Roman"/>
          <w:sz w:val="24"/>
          <w:szCs w:val="24"/>
        </w:rPr>
        <w:t>. Through this tool, we w=have evaluated the patient condition and the postoperative discharge status.</w:t>
      </w:r>
    </w:p>
    <w:p w:rsidR="005F3CF5" w:rsidRPr="004A1326" w:rsidRDefault="005F3CF5" w:rsidP="004A1326">
      <w:pPr>
        <w:spacing w:before="40" w:after="40" w:line="480" w:lineRule="auto"/>
        <w:jc w:val="both"/>
        <w:rPr>
          <w:rFonts w:ascii="Times New Roman" w:hAnsi="Times New Roman" w:cs="Times New Roman"/>
          <w:sz w:val="24"/>
          <w:szCs w:val="24"/>
          <w:u w:val="single"/>
        </w:rPr>
      </w:pPr>
    </w:p>
    <w:p w:rsidR="001D249C" w:rsidRDefault="00740710" w:rsidP="004A1326">
      <w:pPr>
        <w:spacing w:before="40" w:after="40" w:line="480" w:lineRule="auto"/>
        <w:jc w:val="both"/>
        <w:rPr>
          <w:rFonts w:ascii="Times New Roman" w:hAnsi="Times New Roman" w:cs="Times New Roman"/>
          <w:sz w:val="24"/>
          <w:szCs w:val="24"/>
          <w:u w:val="single"/>
        </w:rPr>
      </w:pPr>
      <w:r w:rsidRPr="001D249C">
        <w:rPr>
          <w:rFonts w:ascii="Times New Roman" w:hAnsi="Times New Roman" w:cs="Times New Roman"/>
          <w:noProof/>
          <w:sz w:val="24"/>
          <w:szCs w:val="24"/>
        </w:rPr>
        <w:drawing>
          <wp:inline distT="0" distB="0" distL="0" distR="0">
            <wp:extent cx="5276850" cy="2970534"/>
            <wp:effectExtent l="19050" t="0" r="0" b="0"/>
            <wp:docPr id="3" name="Picture 2" descr="Untitled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404199" name="Untitled final.png"/>
                    <pic:cNvPicPr/>
                  </pic:nvPicPr>
                  <pic:blipFill>
                    <a:blip r:embed="rId8"/>
                    <a:srcRect r="54167" b="36863"/>
                    <a:stretch>
                      <a:fillRect/>
                    </a:stretch>
                  </pic:blipFill>
                  <pic:spPr>
                    <a:xfrm>
                      <a:off x="0" y="0"/>
                      <a:ext cx="5276850" cy="2970534"/>
                    </a:xfrm>
                    <a:prstGeom prst="rect">
                      <a:avLst/>
                    </a:prstGeom>
                  </pic:spPr>
                </pic:pic>
              </a:graphicData>
            </a:graphic>
          </wp:inline>
        </w:drawing>
      </w:r>
    </w:p>
    <w:p w:rsidR="001D249C" w:rsidRPr="001D249C" w:rsidRDefault="001D249C" w:rsidP="001D249C">
      <w:pPr>
        <w:spacing w:before="40" w:after="40" w:line="480" w:lineRule="auto"/>
        <w:ind w:left="5760"/>
        <w:jc w:val="both"/>
        <w:rPr>
          <w:rFonts w:ascii="Times New Roman" w:hAnsi="Times New Roman" w:cs="Times New Roman"/>
          <w:sz w:val="24"/>
          <w:szCs w:val="24"/>
          <w:u w:val="single"/>
        </w:rPr>
      </w:pPr>
      <w:r w:rsidRPr="001D249C">
        <w:rPr>
          <w:rFonts w:ascii="Times New Roman" w:hAnsi="Times New Roman" w:cs="Times New Roman"/>
          <w:sz w:val="16"/>
          <w:szCs w:val="16"/>
        </w:rPr>
        <w:t>Source : (</w:t>
      </w:r>
      <w:r w:rsidRPr="001D249C">
        <w:rPr>
          <w:rFonts w:ascii="Times New Roman" w:hAnsi="Times New Roman" w:cs="Times New Roman"/>
          <w:color w:val="222222"/>
          <w:sz w:val="16"/>
          <w:szCs w:val="16"/>
          <w:shd w:val="clear" w:color="auto" w:fill="FFFFFF"/>
        </w:rPr>
        <w:t>Ackley, 2016)</w:t>
      </w:r>
    </w:p>
    <w:p w:rsidR="0045484D" w:rsidRPr="004A1326" w:rsidRDefault="00740710" w:rsidP="004A1326">
      <w:pPr>
        <w:spacing w:before="40" w:after="40" w:line="480" w:lineRule="auto"/>
        <w:jc w:val="both"/>
        <w:rPr>
          <w:rFonts w:ascii="Times New Roman" w:hAnsi="Times New Roman" w:cs="Times New Roman"/>
          <w:sz w:val="24"/>
          <w:szCs w:val="24"/>
          <w:u w:val="single"/>
        </w:rPr>
      </w:pPr>
      <w:r w:rsidRPr="004A1326">
        <w:rPr>
          <w:rFonts w:ascii="Times New Roman" w:hAnsi="Times New Roman" w:cs="Times New Roman"/>
          <w:sz w:val="24"/>
          <w:szCs w:val="24"/>
          <w:u w:val="single"/>
        </w:rPr>
        <w:t>Braden Scale</w:t>
      </w:r>
    </w:p>
    <w:p w:rsidR="0045484D" w:rsidRPr="004A1326" w:rsidRDefault="00740710" w:rsidP="004A1326">
      <w:pPr>
        <w:spacing w:before="40" w:after="40" w:line="480" w:lineRule="auto"/>
        <w:jc w:val="both"/>
        <w:rPr>
          <w:rFonts w:ascii="Times New Roman" w:hAnsi="Times New Roman" w:cs="Times New Roman"/>
          <w:sz w:val="24"/>
          <w:szCs w:val="24"/>
        </w:rPr>
      </w:pPr>
      <w:r w:rsidRPr="004A1326">
        <w:rPr>
          <w:rFonts w:ascii="Times New Roman" w:hAnsi="Times New Roman" w:cs="Times New Roman"/>
          <w:sz w:val="24"/>
          <w:szCs w:val="24"/>
        </w:rPr>
        <w:t>The patient health is stable but on assessment total points possible is 23 but the patient has scored 16 or less. This means that the patient is in a moderate risk zone</w:t>
      </w:r>
      <w:r w:rsidR="002E7264" w:rsidRPr="004A1326">
        <w:rPr>
          <w:rFonts w:ascii="Times New Roman" w:hAnsi="Times New Roman" w:cs="Times New Roman"/>
          <w:sz w:val="24"/>
          <w:szCs w:val="24"/>
        </w:rPr>
        <w:t xml:space="preserve"> (</w:t>
      </w:r>
      <w:r w:rsidR="002E7264" w:rsidRPr="004A1326">
        <w:rPr>
          <w:rFonts w:ascii="Times New Roman" w:hAnsi="Times New Roman" w:cs="Times New Roman"/>
          <w:color w:val="222222"/>
          <w:sz w:val="24"/>
          <w:szCs w:val="24"/>
          <w:shd w:val="clear" w:color="auto" w:fill="FFFFFF"/>
        </w:rPr>
        <w:t>Doenges, 2016).</w:t>
      </w:r>
    </w:p>
    <w:p w:rsidR="0045484D" w:rsidRPr="004A1326" w:rsidRDefault="00740710" w:rsidP="004A1326">
      <w:pPr>
        <w:spacing w:before="40" w:after="40" w:line="480" w:lineRule="auto"/>
        <w:jc w:val="both"/>
        <w:rPr>
          <w:rFonts w:ascii="Times New Roman" w:hAnsi="Times New Roman" w:cs="Times New Roman"/>
          <w:sz w:val="24"/>
          <w:szCs w:val="24"/>
        </w:rPr>
      </w:pPr>
      <w:r w:rsidRPr="004A1326">
        <w:rPr>
          <w:rFonts w:ascii="Times New Roman" w:hAnsi="Times New Roman" w:cs="Times New Roman"/>
          <w:sz w:val="24"/>
          <w:szCs w:val="24"/>
        </w:rPr>
        <w:t>Braden Scale scores rated below-:</w:t>
      </w:r>
    </w:p>
    <w:p w:rsidR="0045484D" w:rsidRPr="004A1326" w:rsidRDefault="00740710" w:rsidP="004A1326">
      <w:pPr>
        <w:spacing w:before="40" w:after="40" w:line="480" w:lineRule="auto"/>
        <w:jc w:val="both"/>
        <w:rPr>
          <w:rFonts w:ascii="Times New Roman" w:hAnsi="Times New Roman" w:cs="Times New Roman"/>
          <w:sz w:val="24"/>
          <w:szCs w:val="24"/>
        </w:rPr>
      </w:pPr>
      <w:r w:rsidRPr="004A1326">
        <w:rPr>
          <w:rFonts w:ascii="Times New Roman" w:hAnsi="Times New Roman" w:cs="Times New Roman"/>
          <w:sz w:val="24"/>
          <w:szCs w:val="24"/>
        </w:rPr>
        <w:t xml:space="preserve"> 1 = Highly Impaired</w:t>
      </w:r>
    </w:p>
    <w:p w:rsidR="0045484D" w:rsidRPr="004A1326" w:rsidRDefault="00740710" w:rsidP="004A1326">
      <w:pPr>
        <w:spacing w:before="40" w:after="40" w:line="480" w:lineRule="auto"/>
        <w:jc w:val="both"/>
        <w:rPr>
          <w:rFonts w:ascii="Times New Roman" w:hAnsi="Times New Roman" w:cs="Times New Roman"/>
          <w:sz w:val="24"/>
          <w:szCs w:val="24"/>
        </w:rPr>
      </w:pPr>
      <w:r w:rsidRPr="004A1326">
        <w:rPr>
          <w:rFonts w:ascii="Times New Roman" w:hAnsi="Times New Roman" w:cs="Times New Roman"/>
          <w:sz w:val="24"/>
          <w:szCs w:val="24"/>
        </w:rPr>
        <w:t>3 to 4= moderate or low impairment</w:t>
      </w:r>
    </w:p>
    <w:p w:rsidR="001D249C" w:rsidRDefault="00740710" w:rsidP="001D249C">
      <w:pPr>
        <w:spacing w:before="40" w:after="40" w:line="480" w:lineRule="auto"/>
        <w:jc w:val="both"/>
        <w:rPr>
          <w:rFonts w:ascii="Times New Roman" w:hAnsi="Times New Roman" w:cs="Times New Roman"/>
          <w:sz w:val="16"/>
          <w:szCs w:val="16"/>
        </w:rPr>
      </w:pPr>
      <w:r w:rsidRPr="004A1326">
        <w:rPr>
          <w:rFonts w:ascii="Times New Roman" w:hAnsi="Times New Roman" w:cs="Times New Roman"/>
          <w:i/>
          <w:noProof/>
          <w:sz w:val="24"/>
          <w:szCs w:val="24"/>
        </w:rPr>
        <w:drawing>
          <wp:inline distT="0" distB="0" distL="0" distR="0">
            <wp:extent cx="4180375" cy="228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07870" name="Picture 1"/>
                    <pic:cNvPicPr>
                      <a:picLocks noChangeAspect="1" noChangeArrowheads="1"/>
                    </pic:cNvPicPr>
                  </pic:nvPicPr>
                  <pic:blipFill>
                    <a:blip r:embed="rId9"/>
                    <a:srcRect l="7372" t="18023" r="37660" b="7166"/>
                    <a:stretch>
                      <a:fillRect/>
                    </a:stretch>
                  </pic:blipFill>
                  <pic:spPr bwMode="auto">
                    <a:xfrm>
                      <a:off x="0" y="0"/>
                      <a:ext cx="4180375" cy="2286000"/>
                    </a:xfrm>
                    <a:prstGeom prst="rect">
                      <a:avLst/>
                    </a:prstGeom>
                    <a:noFill/>
                    <a:ln w="9525">
                      <a:noFill/>
                      <a:miter lim="800000"/>
                      <a:headEnd/>
                      <a:tailEnd/>
                    </a:ln>
                  </pic:spPr>
                </pic:pic>
              </a:graphicData>
            </a:graphic>
          </wp:inline>
        </w:drawing>
      </w:r>
    </w:p>
    <w:p w:rsidR="001D249C" w:rsidRPr="001D249C" w:rsidRDefault="001D249C" w:rsidP="001D249C">
      <w:pPr>
        <w:spacing w:before="40" w:after="40" w:line="480" w:lineRule="auto"/>
        <w:jc w:val="both"/>
        <w:rPr>
          <w:rFonts w:ascii="Times New Roman" w:hAnsi="Times New Roman" w:cs="Times New Roman"/>
          <w:i/>
          <w:sz w:val="24"/>
          <w:szCs w:val="24"/>
        </w:rPr>
      </w:pPr>
      <w:r w:rsidRPr="001D249C">
        <w:rPr>
          <w:rFonts w:ascii="Times New Roman" w:hAnsi="Times New Roman" w:cs="Times New Roman"/>
          <w:sz w:val="16"/>
          <w:szCs w:val="16"/>
        </w:rPr>
        <w:t>Source : (</w:t>
      </w:r>
      <w:r w:rsidRPr="001D249C">
        <w:rPr>
          <w:rFonts w:ascii="Times New Roman" w:hAnsi="Times New Roman" w:cs="Times New Roman"/>
          <w:color w:val="222222"/>
          <w:sz w:val="16"/>
          <w:szCs w:val="16"/>
          <w:shd w:val="clear" w:color="auto" w:fill="FFFFFF"/>
        </w:rPr>
        <w:t>D’Agostino, 2016)</w:t>
      </w:r>
    </w:p>
    <w:p w:rsidR="001D249C" w:rsidRPr="004A1326" w:rsidRDefault="001D249C" w:rsidP="004A1326">
      <w:pPr>
        <w:spacing w:before="40" w:after="40" w:line="480" w:lineRule="auto"/>
        <w:jc w:val="both"/>
        <w:rPr>
          <w:rFonts w:ascii="Times New Roman" w:hAnsi="Times New Roman" w:cs="Times New Roman"/>
          <w:i/>
          <w:sz w:val="24"/>
          <w:szCs w:val="24"/>
        </w:rPr>
      </w:pPr>
    </w:p>
    <w:p w:rsidR="0045484D" w:rsidRPr="004A1326" w:rsidRDefault="00740710" w:rsidP="004A1326">
      <w:pPr>
        <w:spacing w:before="40" w:after="40" w:line="480" w:lineRule="auto"/>
        <w:jc w:val="both"/>
        <w:rPr>
          <w:rFonts w:ascii="Times New Roman" w:hAnsi="Times New Roman" w:cs="Times New Roman"/>
          <w:sz w:val="24"/>
          <w:szCs w:val="24"/>
          <w:u w:val="single"/>
        </w:rPr>
      </w:pPr>
      <w:r w:rsidRPr="004A1326">
        <w:rPr>
          <w:rFonts w:ascii="Times New Roman" w:hAnsi="Times New Roman" w:cs="Times New Roman"/>
          <w:sz w:val="24"/>
          <w:szCs w:val="24"/>
          <w:u w:val="single"/>
        </w:rPr>
        <w:t xml:space="preserve">Pain </w:t>
      </w:r>
      <w:r w:rsidR="005F3CF5" w:rsidRPr="004A1326">
        <w:rPr>
          <w:rFonts w:ascii="Times New Roman" w:hAnsi="Times New Roman" w:cs="Times New Roman"/>
          <w:sz w:val="24"/>
          <w:szCs w:val="24"/>
          <w:u w:val="single"/>
        </w:rPr>
        <w:t>Assessment</w:t>
      </w:r>
    </w:p>
    <w:p w:rsidR="005F3CF5" w:rsidRPr="004A1326" w:rsidRDefault="005F3CF5" w:rsidP="004A1326">
      <w:pPr>
        <w:spacing w:before="40" w:after="40" w:line="480" w:lineRule="auto"/>
        <w:jc w:val="both"/>
        <w:rPr>
          <w:rFonts w:ascii="Times New Roman" w:hAnsi="Times New Roman" w:cs="Times New Roman"/>
          <w:i/>
          <w:sz w:val="24"/>
          <w:szCs w:val="24"/>
        </w:rPr>
      </w:pPr>
    </w:p>
    <w:p w:rsidR="005F3CF5" w:rsidRDefault="00740710" w:rsidP="004A1326">
      <w:pPr>
        <w:spacing w:before="40" w:after="40" w:line="480" w:lineRule="auto"/>
        <w:jc w:val="both"/>
        <w:rPr>
          <w:rFonts w:ascii="Times New Roman" w:hAnsi="Times New Roman" w:cs="Times New Roman"/>
          <w:i/>
          <w:sz w:val="24"/>
          <w:szCs w:val="24"/>
          <w:u w:val="single"/>
        </w:rPr>
      </w:pPr>
      <w:r w:rsidRPr="004A1326">
        <w:rPr>
          <w:rFonts w:ascii="Times New Roman" w:hAnsi="Times New Roman" w:cs="Times New Roman"/>
          <w:i/>
          <w:noProof/>
          <w:sz w:val="24"/>
          <w:szCs w:val="24"/>
        </w:rPr>
        <w:drawing>
          <wp:inline distT="0" distB="0" distL="0" distR="0">
            <wp:extent cx="5391735" cy="4181475"/>
            <wp:effectExtent l="19050" t="0" r="0" b="0"/>
            <wp:docPr id="4" name="Picture 3" descr="705d5a0988deeb73a06234b0cfa8b5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527002" name="705d5a0988deeb73a06234b0cfa8b5fd.gif"/>
                    <pic:cNvPicPr/>
                  </pic:nvPicPr>
                  <pic:blipFill>
                    <a:blip r:embed="rId10"/>
                    <a:stretch>
                      <a:fillRect/>
                    </a:stretch>
                  </pic:blipFill>
                  <pic:spPr>
                    <a:xfrm>
                      <a:off x="0" y="0"/>
                      <a:ext cx="5391735" cy="4181475"/>
                    </a:xfrm>
                    <a:prstGeom prst="rect">
                      <a:avLst/>
                    </a:prstGeom>
                  </pic:spPr>
                </pic:pic>
              </a:graphicData>
            </a:graphic>
          </wp:inline>
        </w:drawing>
      </w:r>
    </w:p>
    <w:p w:rsidR="001D249C" w:rsidRPr="001D249C" w:rsidRDefault="001D249C" w:rsidP="001D249C">
      <w:pPr>
        <w:spacing w:before="40" w:after="40" w:line="480" w:lineRule="auto"/>
        <w:ind w:left="5760"/>
        <w:jc w:val="both"/>
        <w:rPr>
          <w:rFonts w:ascii="Times New Roman" w:hAnsi="Times New Roman" w:cs="Times New Roman"/>
          <w:sz w:val="24"/>
          <w:szCs w:val="24"/>
          <w:u w:val="single"/>
        </w:rPr>
      </w:pPr>
      <w:r w:rsidRPr="001D249C">
        <w:rPr>
          <w:rFonts w:ascii="Times New Roman" w:hAnsi="Times New Roman" w:cs="Times New Roman"/>
          <w:sz w:val="16"/>
          <w:szCs w:val="16"/>
        </w:rPr>
        <w:t>Source : (</w:t>
      </w:r>
      <w:r w:rsidRPr="001D249C">
        <w:rPr>
          <w:rFonts w:ascii="Times New Roman" w:hAnsi="Times New Roman" w:cs="Times New Roman"/>
          <w:color w:val="222222"/>
          <w:sz w:val="16"/>
          <w:szCs w:val="16"/>
          <w:shd w:val="clear" w:color="auto" w:fill="FFFFFF"/>
        </w:rPr>
        <w:t>D’Agostino, 2016)</w:t>
      </w:r>
    </w:p>
    <w:p w:rsidR="001D249C" w:rsidRPr="004A1326" w:rsidRDefault="001D249C" w:rsidP="004A1326">
      <w:pPr>
        <w:spacing w:before="40" w:after="40" w:line="480" w:lineRule="auto"/>
        <w:jc w:val="both"/>
        <w:rPr>
          <w:rFonts w:ascii="Times New Roman" w:hAnsi="Times New Roman" w:cs="Times New Roman"/>
          <w:i/>
          <w:sz w:val="24"/>
          <w:szCs w:val="24"/>
          <w:u w:val="single"/>
        </w:rPr>
      </w:pPr>
    </w:p>
    <w:p w:rsidR="005F3CF5" w:rsidRPr="004A1326" w:rsidRDefault="005F3CF5" w:rsidP="004A1326">
      <w:pPr>
        <w:spacing w:before="40" w:after="40" w:line="480" w:lineRule="auto"/>
        <w:jc w:val="both"/>
        <w:rPr>
          <w:rFonts w:ascii="Times New Roman" w:hAnsi="Times New Roman" w:cs="Times New Roman"/>
          <w:i/>
          <w:sz w:val="24"/>
          <w:szCs w:val="24"/>
          <w:u w:val="single"/>
        </w:rPr>
      </w:pPr>
    </w:p>
    <w:p w:rsidR="005F3CF5" w:rsidRDefault="00740710" w:rsidP="004A1326">
      <w:pPr>
        <w:spacing w:before="40" w:after="40" w:line="480" w:lineRule="auto"/>
        <w:jc w:val="both"/>
        <w:rPr>
          <w:rFonts w:ascii="Times New Roman" w:hAnsi="Times New Roman" w:cs="Times New Roman"/>
          <w:sz w:val="24"/>
          <w:szCs w:val="24"/>
        </w:rPr>
      </w:pPr>
      <w:r w:rsidRPr="004A1326">
        <w:rPr>
          <w:rFonts w:ascii="Times New Roman" w:hAnsi="Times New Roman" w:cs="Times New Roman"/>
          <w:sz w:val="24"/>
          <w:szCs w:val="24"/>
        </w:rPr>
        <w:t>The pain assessment shows that the patient is currently at pain, but her condition is not very volatile or at high risk. The patient is adapting and currently looks stable in improving medical conditions</w:t>
      </w:r>
      <w:r w:rsidR="002E7264" w:rsidRPr="004A1326">
        <w:rPr>
          <w:rFonts w:ascii="Times New Roman" w:hAnsi="Times New Roman" w:cs="Times New Roman"/>
          <w:sz w:val="24"/>
          <w:szCs w:val="24"/>
        </w:rPr>
        <w:t xml:space="preserve"> (</w:t>
      </w:r>
      <w:r w:rsidR="002E7264" w:rsidRPr="004A1326">
        <w:rPr>
          <w:rFonts w:ascii="Times New Roman" w:hAnsi="Times New Roman" w:cs="Times New Roman"/>
          <w:color w:val="222222"/>
          <w:sz w:val="24"/>
          <w:szCs w:val="24"/>
          <w:shd w:val="clear" w:color="auto" w:fill="FFFFFF"/>
        </w:rPr>
        <w:t>Frauenfelder, 2016)</w:t>
      </w:r>
      <w:r w:rsidRPr="004A1326">
        <w:rPr>
          <w:rFonts w:ascii="Times New Roman" w:hAnsi="Times New Roman" w:cs="Times New Roman"/>
          <w:sz w:val="24"/>
          <w:szCs w:val="24"/>
        </w:rPr>
        <w:t>.</w:t>
      </w:r>
    </w:p>
    <w:p w:rsidR="004A1326" w:rsidRDefault="004A1326" w:rsidP="004A1326">
      <w:pPr>
        <w:spacing w:before="40" w:after="40" w:line="480" w:lineRule="auto"/>
        <w:jc w:val="both"/>
        <w:rPr>
          <w:rFonts w:ascii="Times New Roman" w:hAnsi="Times New Roman" w:cs="Times New Roman"/>
          <w:sz w:val="24"/>
          <w:szCs w:val="24"/>
        </w:rPr>
      </w:pPr>
    </w:p>
    <w:p w:rsidR="004A1326" w:rsidRDefault="004A1326" w:rsidP="004A1326">
      <w:pPr>
        <w:spacing w:before="40" w:after="40" w:line="480" w:lineRule="auto"/>
        <w:jc w:val="both"/>
        <w:rPr>
          <w:rFonts w:ascii="Times New Roman" w:hAnsi="Times New Roman" w:cs="Times New Roman"/>
          <w:sz w:val="24"/>
          <w:szCs w:val="24"/>
        </w:rPr>
      </w:pPr>
    </w:p>
    <w:p w:rsidR="004A1326" w:rsidRDefault="004A1326" w:rsidP="004A1326">
      <w:pPr>
        <w:spacing w:before="40" w:after="40" w:line="480" w:lineRule="auto"/>
        <w:jc w:val="both"/>
        <w:rPr>
          <w:rFonts w:ascii="Times New Roman" w:hAnsi="Times New Roman" w:cs="Times New Roman"/>
          <w:sz w:val="24"/>
          <w:szCs w:val="24"/>
        </w:rPr>
      </w:pPr>
    </w:p>
    <w:p w:rsidR="004A1326" w:rsidRPr="004A1326" w:rsidRDefault="004A1326" w:rsidP="004A1326">
      <w:pPr>
        <w:spacing w:before="40" w:after="40" w:line="480" w:lineRule="auto"/>
        <w:jc w:val="both"/>
        <w:rPr>
          <w:rFonts w:ascii="Times New Roman" w:hAnsi="Times New Roman" w:cs="Times New Roman"/>
          <w:sz w:val="24"/>
          <w:szCs w:val="24"/>
        </w:rPr>
      </w:pPr>
    </w:p>
    <w:p w:rsidR="003D6091" w:rsidRPr="006A25C4" w:rsidRDefault="00740710" w:rsidP="004A1326">
      <w:pPr>
        <w:pStyle w:val="ListParagraph"/>
        <w:numPr>
          <w:ilvl w:val="0"/>
          <w:numId w:val="5"/>
        </w:numPr>
        <w:spacing w:before="40" w:after="40" w:line="480" w:lineRule="auto"/>
        <w:jc w:val="both"/>
        <w:rPr>
          <w:rFonts w:ascii="Times New Roman" w:hAnsi="Times New Roman" w:cs="Times New Roman"/>
          <w:sz w:val="24"/>
          <w:szCs w:val="24"/>
        </w:rPr>
      </w:pPr>
      <w:r w:rsidRPr="006A25C4">
        <w:rPr>
          <w:rFonts w:ascii="Times New Roman" w:hAnsi="Times New Roman" w:cs="Times New Roman"/>
          <w:sz w:val="24"/>
          <w:szCs w:val="24"/>
          <w:u w:val="single"/>
        </w:rPr>
        <w:t xml:space="preserve">Nursing diagnosis </w:t>
      </w:r>
      <w:r w:rsidR="00803B95" w:rsidRPr="006A25C4">
        <w:rPr>
          <w:rFonts w:ascii="Times New Roman" w:hAnsi="Times New Roman" w:cs="Times New Roman"/>
          <w:sz w:val="24"/>
          <w:szCs w:val="24"/>
          <w:u w:val="single"/>
        </w:rPr>
        <w:t>–</w:t>
      </w:r>
      <w:r w:rsidRPr="006A25C4">
        <w:rPr>
          <w:rFonts w:ascii="Times New Roman" w:hAnsi="Times New Roman" w:cs="Times New Roman"/>
          <w:sz w:val="24"/>
          <w:szCs w:val="24"/>
          <w:u w:val="single"/>
        </w:rPr>
        <w:t xml:space="preserve"> </w:t>
      </w:r>
    </w:p>
    <w:p w:rsidR="00803B95" w:rsidRPr="004A1326" w:rsidRDefault="00740710" w:rsidP="004A1326">
      <w:pPr>
        <w:spacing w:before="40" w:after="40" w:line="480" w:lineRule="auto"/>
        <w:jc w:val="both"/>
        <w:rPr>
          <w:rFonts w:ascii="Times New Roman" w:hAnsi="Times New Roman" w:cs="Times New Roman"/>
          <w:color w:val="404B55"/>
          <w:sz w:val="24"/>
          <w:szCs w:val="24"/>
          <w:shd w:val="clear" w:color="auto" w:fill="FFFFFF"/>
        </w:rPr>
      </w:pPr>
      <w:r w:rsidRPr="004A1326">
        <w:rPr>
          <w:rFonts w:ascii="Times New Roman" w:hAnsi="Times New Roman" w:cs="Times New Roman"/>
          <w:sz w:val="24"/>
          <w:szCs w:val="24"/>
        </w:rPr>
        <w:t>The nursing diagnosis needs to be evaluated with the help of the below DIEP parameters</w:t>
      </w:r>
      <w:r w:rsidRPr="004A1326">
        <w:rPr>
          <w:rFonts w:ascii="Times New Roman" w:hAnsi="Times New Roman" w:cs="Times New Roman"/>
          <w:color w:val="404B55"/>
          <w:sz w:val="24"/>
          <w:szCs w:val="24"/>
          <w:shd w:val="clear" w:color="auto" w:fill="FFFFFF"/>
        </w:rPr>
        <w:t xml:space="preserve"> such as-</w:t>
      </w:r>
    </w:p>
    <w:p w:rsidR="00803B95" w:rsidRDefault="00740710" w:rsidP="004A1326">
      <w:pPr>
        <w:spacing w:before="40" w:after="40" w:line="480" w:lineRule="auto"/>
        <w:jc w:val="both"/>
        <w:rPr>
          <w:rFonts w:ascii="Times New Roman" w:hAnsi="Times New Roman" w:cs="Times New Roman"/>
          <w:sz w:val="24"/>
          <w:szCs w:val="24"/>
        </w:rPr>
      </w:pPr>
      <w:r w:rsidRPr="004A1326">
        <w:rPr>
          <w:rFonts w:ascii="Times New Roman" w:hAnsi="Times New Roman" w:cs="Times New Roman"/>
          <w:noProof/>
          <w:sz w:val="24"/>
          <w:szCs w:val="24"/>
        </w:rPr>
        <w:drawing>
          <wp:inline distT="0" distB="0" distL="0" distR="0">
            <wp:extent cx="4543425" cy="488849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735503" name="Picture 4"/>
                    <pic:cNvPicPr>
                      <a:picLocks noChangeAspect="1" noChangeArrowheads="1"/>
                    </pic:cNvPicPr>
                  </pic:nvPicPr>
                  <pic:blipFill>
                    <a:blip r:embed="rId11"/>
                    <a:srcRect l="33013" t="13514" r="29006" b="9910"/>
                    <a:stretch>
                      <a:fillRect/>
                    </a:stretch>
                  </pic:blipFill>
                  <pic:spPr bwMode="auto">
                    <a:xfrm>
                      <a:off x="0" y="0"/>
                      <a:ext cx="4543425" cy="4888495"/>
                    </a:xfrm>
                    <a:prstGeom prst="rect">
                      <a:avLst/>
                    </a:prstGeom>
                    <a:noFill/>
                    <a:ln w="9525">
                      <a:noFill/>
                      <a:miter lim="800000"/>
                      <a:headEnd/>
                      <a:tailEnd/>
                    </a:ln>
                  </pic:spPr>
                </pic:pic>
              </a:graphicData>
            </a:graphic>
          </wp:inline>
        </w:drawing>
      </w:r>
    </w:p>
    <w:p w:rsidR="001D249C" w:rsidRPr="001D249C" w:rsidRDefault="001D249C" w:rsidP="001D249C">
      <w:pPr>
        <w:spacing w:before="40" w:after="40" w:line="480" w:lineRule="auto"/>
        <w:ind w:left="5760"/>
        <w:jc w:val="both"/>
        <w:rPr>
          <w:rFonts w:ascii="Times New Roman" w:hAnsi="Times New Roman" w:cs="Times New Roman"/>
          <w:sz w:val="24"/>
          <w:szCs w:val="24"/>
          <w:u w:val="single"/>
        </w:rPr>
      </w:pPr>
      <w:r w:rsidRPr="001D249C">
        <w:rPr>
          <w:rFonts w:ascii="Times New Roman" w:hAnsi="Times New Roman" w:cs="Times New Roman"/>
          <w:sz w:val="16"/>
          <w:szCs w:val="16"/>
        </w:rPr>
        <w:t>Source : (</w:t>
      </w:r>
      <w:r w:rsidRPr="001D249C">
        <w:rPr>
          <w:rFonts w:ascii="Times New Roman" w:hAnsi="Times New Roman" w:cs="Times New Roman"/>
          <w:color w:val="222222"/>
          <w:sz w:val="16"/>
          <w:szCs w:val="16"/>
          <w:shd w:val="clear" w:color="auto" w:fill="FFFFFF"/>
        </w:rPr>
        <w:t>D’Agostino, 2016)</w:t>
      </w:r>
    </w:p>
    <w:p w:rsidR="001D249C" w:rsidRPr="004A1326" w:rsidRDefault="001D249C" w:rsidP="004A1326">
      <w:pPr>
        <w:spacing w:before="40" w:after="40" w:line="480" w:lineRule="auto"/>
        <w:jc w:val="both"/>
        <w:rPr>
          <w:rFonts w:ascii="Times New Roman" w:hAnsi="Times New Roman" w:cs="Times New Roman"/>
          <w:sz w:val="24"/>
          <w:szCs w:val="24"/>
        </w:rPr>
      </w:pPr>
    </w:p>
    <w:p w:rsidR="00F968A9" w:rsidRPr="00B2442A" w:rsidRDefault="00F968A9" w:rsidP="00F968A9">
      <w:pPr>
        <w:spacing w:line="480" w:lineRule="auto"/>
        <w:jc w:val="both"/>
        <w:rPr>
          <w:rFonts w:ascii="Times New Roman" w:hAnsi="Times New Roman" w:cs="Times New Roman"/>
          <w:sz w:val="24"/>
          <w:szCs w:val="24"/>
          <w:highlight w:val="yellow"/>
        </w:rPr>
      </w:pPr>
      <w:r w:rsidRPr="00B2442A">
        <w:rPr>
          <w:rFonts w:ascii="Times New Roman" w:hAnsi="Times New Roman" w:cs="Times New Roman"/>
          <w:sz w:val="24"/>
          <w:szCs w:val="24"/>
          <w:highlight w:val="yellow"/>
        </w:rPr>
        <w:t>To interpret the priority below diagnosis was done through primary survey</w:t>
      </w:r>
    </w:p>
    <w:p w:rsidR="00F968A9" w:rsidRDefault="00F968A9" w:rsidP="00F968A9">
      <w:pPr>
        <w:spacing w:line="480" w:lineRule="auto"/>
        <w:jc w:val="both"/>
        <w:rPr>
          <w:rFonts w:ascii="Times New Roman" w:hAnsi="Times New Roman" w:cs="Times New Roman"/>
          <w:sz w:val="24"/>
          <w:szCs w:val="24"/>
        </w:rPr>
      </w:pPr>
      <w:r w:rsidRPr="00B2442A">
        <w:rPr>
          <w:rFonts w:ascii="Times New Roman" w:hAnsi="Times New Roman" w:cs="Times New Roman"/>
          <w:noProof/>
          <w:sz w:val="24"/>
          <w:szCs w:val="24"/>
          <w:highlight w:val="yellow"/>
        </w:rPr>
        <w:drawing>
          <wp:inline distT="0" distB="0" distL="0" distR="0">
            <wp:extent cx="3914775" cy="2266950"/>
            <wp:effectExtent l="19050" t="0" r="9525" b="0"/>
            <wp:docPr id="6" name="Picture 1" descr="secondary-survey-helen-stergiou-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survey-helen-stergiou-9-638.jpg"/>
                    <pic:cNvPicPr/>
                  </pic:nvPicPr>
                  <pic:blipFill>
                    <a:blip r:embed="rId12"/>
                    <a:srcRect l="6410" t="49145" r="27724"/>
                    <a:stretch>
                      <a:fillRect/>
                    </a:stretch>
                  </pic:blipFill>
                  <pic:spPr>
                    <a:xfrm>
                      <a:off x="0" y="0"/>
                      <a:ext cx="3914775" cy="2266950"/>
                    </a:xfrm>
                    <a:prstGeom prst="rect">
                      <a:avLst/>
                    </a:prstGeom>
                  </pic:spPr>
                </pic:pic>
              </a:graphicData>
            </a:graphic>
          </wp:inline>
        </w:drawing>
      </w:r>
    </w:p>
    <w:p w:rsidR="00F968A9" w:rsidRPr="001D249C" w:rsidRDefault="00F968A9" w:rsidP="00F968A9">
      <w:pPr>
        <w:spacing w:before="40" w:after="40" w:line="480" w:lineRule="auto"/>
        <w:ind w:left="5760"/>
        <w:jc w:val="both"/>
        <w:rPr>
          <w:rFonts w:ascii="Times New Roman" w:hAnsi="Times New Roman" w:cs="Times New Roman"/>
          <w:sz w:val="24"/>
          <w:szCs w:val="24"/>
          <w:u w:val="single"/>
        </w:rPr>
      </w:pPr>
      <w:r w:rsidRPr="001D249C">
        <w:rPr>
          <w:rFonts w:ascii="Times New Roman" w:hAnsi="Times New Roman" w:cs="Times New Roman"/>
          <w:sz w:val="16"/>
          <w:szCs w:val="16"/>
        </w:rPr>
        <w:t>Source : (</w:t>
      </w:r>
      <w:r w:rsidRPr="001D249C">
        <w:rPr>
          <w:rFonts w:ascii="Times New Roman" w:hAnsi="Times New Roman" w:cs="Times New Roman"/>
          <w:color w:val="222222"/>
          <w:sz w:val="16"/>
          <w:szCs w:val="16"/>
          <w:shd w:val="clear" w:color="auto" w:fill="FFFFFF"/>
        </w:rPr>
        <w:t>Ackley, 2016)</w:t>
      </w:r>
    </w:p>
    <w:p w:rsidR="00F968A9" w:rsidRPr="002F38AC" w:rsidRDefault="00F968A9" w:rsidP="00F968A9">
      <w:pPr>
        <w:spacing w:line="480" w:lineRule="auto"/>
        <w:jc w:val="both"/>
        <w:rPr>
          <w:rFonts w:ascii="Times New Roman" w:hAnsi="Times New Roman" w:cs="Times New Roman"/>
          <w:sz w:val="24"/>
          <w:szCs w:val="24"/>
          <w:highlight w:val="yellow"/>
          <w:u w:val="single"/>
        </w:rPr>
      </w:pPr>
      <w:r w:rsidRPr="002F38AC">
        <w:rPr>
          <w:rFonts w:ascii="Times New Roman" w:hAnsi="Times New Roman" w:cs="Times New Roman"/>
          <w:sz w:val="24"/>
          <w:szCs w:val="24"/>
          <w:highlight w:val="yellow"/>
          <w:u w:val="single"/>
        </w:rPr>
        <w:t>Activities of daily livings</w:t>
      </w:r>
    </w:p>
    <w:p w:rsidR="00F968A9" w:rsidRPr="002F38AC" w:rsidRDefault="00F968A9" w:rsidP="00F968A9">
      <w:pPr>
        <w:spacing w:line="480" w:lineRule="auto"/>
        <w:jc w:val="both"/>
        <w:rPr>
          <w:rFonts w:ascii="Times New Roman" w:hAnsi="Times New Roman" w:cs="Times New Roman"/>
          <w:sz w:val="24"/>
          <w:szCs w:val="24"/>
          <w:highlight w:val="yellow"/>
        </w:rPr>
      </w:pPr>
      <w:r w:rsidRPr="002F38AC">
        <w:rPr>
          <w:rFonts w:ascii="Times New Roman" w:hAnsi="Times New Roman" w:cs="Times New Roman"/>
          <w:sz w:val="24"/>
          <w:szCs w:val="24"/>
          <w:highlight w:val="yellow"/>
        </w:rPr>
        <w:t>The activities daily livings affected would be</w:t>
      </w:r>
    </w:p>
    <w:p w:rsidR="00F968A9" w:rsidRPr="002F38AC" w:rsidRDefault="00F968A9" w:rsidP="00F968A9">
      <w:pPr>
        <w:spacing w:line="480" w:lineRule="auto"/>
        <w:jc w:val="both"/>
        <w:rPr>
          <w:rFonts w:ascii="Times New Roman" w:hAnsi="Times New Roman" w:cs="Times New Roman"/>
          <w:sz w:val="24"/>
          <w:szCs w:val="24"/>
          <w:highlight w:val="yellow"/>
        </w:rPr>
      </w:pPr>
      <w:r w:rsidRPr="002F38AC">
        <w:rPr>
          <w:rFonts w:ascii="Times New Roman" w:hAnsi="Times New Roman" w:cs="Times New Roman"/>
          <w:sz w:val="24"/>
          <w:szCs w:val="24"/>
          <w:highlight w:val="yellow"/>
        </w:rPr>
        <w:t>Routine bathroom activities</w:t>
      </w:r>
    </w:p>
    <w:p w:rsidR="00F968A9" w:rsidRPr="002F38AC" w:rsidRDefault="00F968A9" w:rsidP="00F968A9">
      <w:pPr>
        <w:spacing w:line="480" w:lineRule="auto"/>
        <w:jc w:val="both"/>
        <w:rPr>
          <w:rFonts w:ascii="Times New Roman" w:hAnsi="Times New Roman" w:cs="Times New Roman"/>
          <w:sz w:val="24"/>
          <w:szCs w:val="24"/>
          <w:highlight w:val="yellow"/>
        </w:rPr>
      </w:pPr>
      <w:r w:rsidRPr="002F38AC">
        <w:rPr>
          <w:rFonts w:ascii="Times New Roman" w:hAnsi="Times New Roman" w:cs="Times New Roman"/>
          <w:sz w:val="24"/>
          <w:szCs w:val="24"/>
          <w:highlight w:val="yellow"/>
        </w:rPr>
        <w:t>Restricted move ability from one place to another</w:t>
      </w:r>
    </w:p>
    <w:p w:rsidR="00F968A9" w:rsidRPr="004A1326" w:rsidRDefault="00F968A9" w:rsidP="00F968A9">
      <w:pPr>
        <w:spacing w:line="480" w:lineRule="auto"/>
        <w:jc w:val="both"/>
        <w:rPr>
          <w:rFonts w:ascii="Times New Roman" w:hAnsi="Times New Roman" w:cs="Times New Roman"/>
          <w:sz w:val="24"/>
          <w:szCs w:val="24"/>
        </w:rPr>
      </w:pPr>
      <w:r w:rsidRPr="002F38AC">
        <w:rPr>
          <w:rFonts w:ascii="Times New Roman" w:hAnsi="Times New Roman" w:cs="Times New Roman"/>
          <w:sz w:val="24"/>
          <w:szCs w:val="24"/>
          <w:highlight w:val="yellow"/>
        </w:rPr>
        <w:t>Limited leisure activities</w:t>
      </w:r>
      <w:r>
        <w:rPr>
          <w:rFonts w:ascii="Times New Roman" w:hAnsi="Times New Roman" w:cs="Times New Roman"/>
          <w:sz w:val="24"/>
          <w:szCs w:val="24"/>
          <w:highlight w:val="yellow"/>
        </w:rPr>
        <w:t xml:space="preserve"> (</w:t>
      </w:r>
      <w:r w:rsidRPr="004A1326">
        <w:rPr>
          <w:rFonts w:ascii="Times New Roman" w:hAnsi="Times New Roman" w:cs="Times New Roman"/>
          <w:color w:val="222222"/>
          <w:sz w:val="24"/>
          <w:szCs w:val="24"/>
          <w:shd w:val="clear" w:color="auto" w:fill="FFFFFF"/>
        </w:rPr>
        <w:t>Potter,</w:t>
      </w:r>
      <w:r>
        <w:rPr>
          <w:rFonts w:ascii="Times New Roman" w:hAnsi="Times New Roman" w:cs="Times New Roman"/>
          <w:color w:val="222222"/>
          <w:sz w:val="24"/>
          <w:szCs w:val="24"/>
          <w:shd w:val="clear" w:color="auto" w:fill="FFFFFF"/>
        </w:rPr>
        <w:t xml:space="preserve"> 2016)</w:t>
      </w:r>
      <w:r w:rsidRPr="002F38AC">
        <w:rPr>
          <w:rFonts w:ascii="Times New Roman" w:hAnsi="Times New Roman" w:cs="Times New Roman"/>
          <w:sz w:val="24"/>
          <w:szCs w:val="24"/>
          <w:highlight w:val="yellow"/>
        </w:rPr>
        <w:t>.</w:t>
      </w:r>
    </w:p>
    <w:p w:rsidR="00876B36" w:rsidRDefault="00781870" w:rsidP="00876B36">
      <w:pPr>
        <w:spacing w:before="40" w:after="40" w:line="480" w:lineRule="auto"/>
        <w:jc w:val="both"/>
        <w:rPr>
          <w:rFonts w:ascii="Times New Roman" w:hAnsi="Times New Roman" w:cs="Times New Roman"/>
          <w:sz w:val="24"/>
          <w:szCs w:val="24"/>
        </w:rPr>
      </w:pPr>
      <w:r w:rsidRPr="00036742">
        <w:rPr>
          <w:rFonts w:ascii="Times New Roman" w:hAnsi="Times New Roman" w:cs="Times New Roman"/>
          <w:sz w:val="24"/>
          <w:szCs w:val="24"/>
          <w:highlight w:val="yellow"/>
        </w:rPr>
        <w:t xml:space="preserve">Nursing Diagnosis of hypothermia post surgery is a risky condition under which there is a medical emergency which can occur inside the body which leads to loss of the heat faster with respect to producing the heat, </w:t>
      </w:r>
      <w:r w:rsidR="00036742" w:rsidRPr="00036742">
        <w:rPr>
          <w:rFonts w:ascii="Times New Roman" w:hAnsi="Times New Roman" w:cs="Times New Roman"/>
          <w:sz w:val="24"/>
          <w:szCs w:val="24"/>
          <w:highlight w:val="yellow"/>
        </w:rPr>
        <w:t>resulting in the</w:t>
      </w:r>
      <w:r w:rsidRPr="00036742">
        <w:rPr>
          <w:rFonts w:ascii="Times New Roman" w:hAnsi="Times New Roman" w:cs="Times New Roman"/>
          <w:sz w:val="24"/>
          <w:szCs w:val="24"/>
          <w:highlight w:val="yellow"/>
        </w:rPr>
        <w:t xml:space="preserve"> low body temperature. </w:t>
      </w:r>
      <w:r w:rsidR="00036742" w:rsidRPr="00036742">
        <w:rPr>
          <w:rFonts w:ascii="Times New Roman" w:hAnsi="Times New Roman" w:cs="Times New Roman"/>
          <w:sz w:val="24"/>
          <w:szCs w:val="24"/>
          <w:highlight w:val="yellow"/>
        </w:rPr>
        <w:t>The condition of the h</w:t>
      </w:r>
      <w:r w:rsidRPr="00036742">
        <w:rPr>
          <w:rFonts w:ascii="Times New Roman" w:hAnsi="Times New Roman" w:cs="Times New Roman"/>
          <w:sz w:val="24"/>
          <w:szCs w:val="24"/>
          <w:highlight w:val="yellow"/>
        </w:rPr>
        <w:t xml:space="preserve">ypothermia </w:t>
      </w:r>
      <w:r w:rsidR="00036742" w:rsidRPr="00036742">
        <w:rPr>
          <w:rFonts w:ascii="Times New Roman" w:hAnsi="Times New Roman" w:cs="Times New Roman"/>
          <w:sz w:val="24"/>
          <w:szCs w:val="24"/>
          <w:highlight w:val="yellow"/>
        </w:rPr>
        <w:t>normally occurs when the</w:t>
      </w:r>
      <w:r w:rsidRPr="00036742">
        <w:rPr>
          <w:rFonts w:ascii="Times New Roman" w:hAnsi="Times New Roman" w:cs="Times New Roman"/>
          <w:sz w:val="24"/>
          <w:szCs w:val="24"/>
          <w:highlight w:val="yellow"/>
        </w:rPr>
        <w:t xml:space="preserve"> body temperature falls below 95 F (35 C)</w:t>
      </w:r>
    </w:p>
    <w:p w:rsidR="00876B36" w:rsidRDefault="00876B36" w:rsidP="00876B36">
      <w:pPr>
        <w:spacing w:before="40" w:after="40" w:line="480" w:lineRule="auto"/>
        <w:jc w:val="both"/>
        <w:rPr>
          <w:rFonts w:ascii="Times New Roman" w:hAnsi="Times New Roman" w:cs="Times New Roman"/>
          <w:sz w:val="24"/>
          <w:szCs w:val="24"/>
        </w:rPr>
      </w:pPr>
      <w:r>
        <w:rPr>
          <w:rFonts w:ascii="Times New Roman" w:hAnsi="Times New Roman" w:cs="Times New Roman"/>
          <w:sz w:val="24"/>
          <w:szCs w:val="24"/>
        </w:rPr>
        <w:t>Planning</w:t>
      </w:r>
    </w:p>
    <w:p w:rsidR="00876B36" w:rsidRPr="00F968A9" w:rsidRDefault="00876B36" w:rsidP="00876B36">
      <w:pPr>
        <w:spacing w:before="40" w:after="40" w:line="480" w:lineRule="auto"/>
        <w:jc w:val="both"/>
        <w:rPr>
          <w:rFonts w:ascii="Times New Roman" w:hAnsi="Times New Roman" w:cs="Times New Roman"/>
          <w:sz w:val="24"/>
          <w:szCs w:val="24"/>
          <w:highlight w:val="yellow"/>
          <w:u w:val="single"/>
        </w:rPr>
      </w:pPr>
      <w:r w:rsidRPr="00F968A9">
        <w:rPr>
          <w:rFonts w:ascii="Times New Roman" w:hAnsi="Times New Roman" w:cs="Times New Roman"/>
          <w:sz w:val="24"/>
          <w:szCs w:val="24"/>
          <w:highlight w:val="yellow"/>
          <w:u w:val="single"/>
        </w:rPr>
        <w:t xml:space="preserve">Planning- </w:t>
      </w:r>
    </w:p>
    <w:p w:rsidR="00876B36" w:rsidRPr="00F968A9" w:rsidRDefault="00876B36" w:rsidP="00876B36">
      <w:pPr>
        <w:spacing w:before="40" w:after="40" w:line="480" w:lineRule="auto"/>
        <w:jc w:val="both"/>
        <w:rPr>
          <w:rFonts w:ascii="Times New Roman" w:hAnsi="Times New Roman" w:cs="Times New Roman"/>
          <w:sz w:val="24"/>
          <w:szCs w:val="24"/>
          <w:highlight w:val="yellow"/>
        </w:rPr>
      </w:pPr>
      <w:r w:rsidRPr="00F968A9">
        <w:rPr>
          <w:rFonts w:ascii="Times New Roman" w:hAnsi="Times New Roman" w:cs="Times New Roman"/>
          <w:sz w:val="24"/>
          <w:szCs w:val="24"/>
          <w:highlight w:val="yellow"/>
        </w:rPr>
        <w:t>Prioritized plans such as hypothermia post surgery would be done like below</w:t>
      </w:r>
    </w:p>
    <w:p w:rsidR="00876B36" w:rsidRPr="00D12347" w:rsidRDefault="00D12347" w:rsidP="00876B36">
      <w:pPr>
        <w:spacing w:before="40" w:after="40" w:line="48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To have a specific planning, we need to</w:t>
      </w:r>
      <w:r w:rsidR="00876B36" w:rsidRPr="00F968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constantly</w:t>
      </w:r>
      <w:r w:rsidR="00876B36" w:rsidRPr="00F968A9">
        <w:rPr>
          <w:rFonts w:ascii="Times New Roman" w:hAnsi="Times New Roman" w:cs="Times New Roman"/>
          <w:sz w:val="24"/>
          <w:szCs w:val="24"/>
          <w:highlight w:val="yellow"/>
        </w:rPr>
        <w:t xml:space="preserve"> check with the thermohygrometer </w:t>
      </w:r>
      <w:r>
        <w:rPr>
          <w:rFonts w:ascii="Times New Roman" w:hAnsi="Times New Roman" w:cs="Times New Roman"/>
          <w:sz w:val="24"/>
          <w:szCs w:val="24"/>
          <w:highlight w:val="yellow"/>
        </w:rPr>
        <w:t>which would be done every</w:t>
      </w:r>
      <w:r w:rsidR="00876B36" w:rsidRPr="00F968A9">
        <w:rPr>
          <w:rFonts w:ascii="Times New Roman" w:hAnsi="Times New Roman" w:cs="Times New Roman"/>
          <w:sz w:val="24"/>
          <w:szCs w:val="24"/>
          <w:highlight w:val="yellow"/>
        </w:rPr>
        <w:t xml:space="preserve"> 20</w:t>
      </w:r>
      <w:r w:rsidR="00F968A9" w:rsidRPr="00F968A9">
        <w:rPr>
          <w:rFonts w:ascii="Times New Roman" w:hAnsi="Times New Roman" w:cs="Times New Roman"/>
          <w:sz w:val="24"/>
          <w:szCs w:val="24"/>
          <w:highlight w:val="yellow"/>
        </w:rPr>
        <w:t xml:space="preserve"> </w:t>
      </w:r>
      <w:r w:rsidR="00876B36" w:rsidRPr="00F968A9">
        <w:rPr>
          <w:rFonts w:ascii="Times New Roman" w:hAnsi="Times New Roman" w:cs="Times New Roman"/>
          <w:sz w:val="24"/>
          <w:szCs w:val="24"/>
          <w:highlight w:val="yellow"/>
        </w:rPr>
        <w:t>minutes</w:t>
      </w:r>
      <w:r w:rsidR="00F968A9" w:rsidRPr="00F968A9">
        <w:rPr>
          <w:rFonts w:ascii="Times New Roman" w:hAnsi="Times New Roman" w:cs="Times New Roman"/>
          <w:sz w:val="24"/>
          <w:szCs w:val="24"/>
          <w:highlight w:val="yellow"/>
        </w:rPr>
        <w:t>,</w:t>
      </w:r>
      <w:r w:rsidR="00F968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after which </w:t>
      </w:r>
      <w:r w:rsidR="00F968A9" w:rsidRPr="00F968A9">
        <w:rPr>
          <w:rFonts w:ascii="Times New Roman" w:hAnsi="Times New Roman" w:cs="Times New Roman"/>
          <w:sz w:val="24"/>
          <w:szCs w:val="24"/>
          <w:highlight w:val="yellow"/>
        </w:rPr>
        <w:t xml:space="preserve"> keeping body warm and regulating the room te</w:t>
      </w:r>
      <w:r>
        <w:rPr>
          <w:rFonts w:ascii="Times New Roman" w:hAnsi="Times New Roman" w:cs="Times New Roman"/>
          <w:sz w:val="24"/>
          <w:szCs w:val="24"/>
          <w:highlight w:val="yellow"/>
        </w:rPr>
        <w:t>m</w:t>
      </w:r>
      <w:r w:rsidR="00F968A9" w:rsidRPr="00F968A9">
        <w:rPr>
          <w:rFonts w:ascii="Times New Roman" w:hAnsi="Times New Roman" w:cs="Times New Roman"/>
          <w:sz w:val="24"/>
          <w:szCs w:val="24"/>
          <w:highlight w:val="yellow"/>
        </w:rPr>
        <w:t>perature.</w:t>
      </w:r>
      <w:r>
        <w:rPr>
          <w:rFonts w:ascii="Times New Roman" w:hAnsi="Times New Roman" w:cs="Times New Roman"/>
          <w:sz w:val="24"/>
          <w:szCs w:val="24"/>
          <w:highlight w:val="yellow"/>
        </w:rPr>
        <w:t xml:space="preserve"> To check the measurability, we need to</w:t>
      </w:r>
      <w:r w:rsidR="00876B36" w:rsidRPr="00F968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constantly measure </w:t>
      </w:r>
      <w:r w:rsidR="00876B36" w:rsidRPr="00F968A9">
        <w:rPr>
          <w:rFonts w:ascii="Times New Roman" w:hAnsi="Times New Roman" w:cs="Times New Roman"/>
          <w:sz w:val="24"/>
          <w:szCs w:val="24"/>
          <w:highlight w:val="yellow"/>
        </w:rPr>
        <w:t>the patient sensitivity,</w:t>
      </w:r>
      <w:r w:rsidR="00F968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and understand the</w:t>
      </w:r>
      <w:r w:rsidR="00F968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movements of the</w:t>
      </w:r>
      <w:r w:rsidR="00876B36" w:rsidRPr="00F968A9">
        <w:rPr>
          <w:rFonts w:ascii="Times New Roman" w:hAnsi="Times New Roman" w:cs="Times New Roman"/>
          <w:sz w:val="24"/>
          <w:szCs w:val="24"/>
          <w:highlight w:val="yellow"/>
        </w:rPr>
        <w:t xml:space="preserve"> legs movement </w:t>
      </w:r>
      <w:r>
        <w:rPr>
          <w:rFonts w:ascii="Times New Roman" w:hAnsi="Times New Roman" w:cs="Times New Roman"/>
          <w:sz w:val="24"/>
          <w:szCs w:val="24"/>
          <w:highlight w:val="yellow"/>
        </w:rPr>
        <w:t xml:space="preserve">along with </w:t>
      </w:r>
      <w:r w:rsidR="00F968A9" w:rsidRPr="00F968A9">
        <w:rPr>
          <w:rFonts w:ascii="Times New Roman" w:hAnsi="Times New Roman" w:cs="Times New Roman"/>
          <w:sz w:val="24"/>
          <w:szCs w:val="24"/>
          <w:highlight w:val="yellow"/>
        </w:rPr>
        <w:t>checking if the patient has overcome the anesthetic agent actions</w:t>
      </w:r>
      <w:r w:rsidR="00876B36" w:rsidRPr="00F968A9">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It can be achieved through the specific</w:t>
      </w:r>
      <w:r w:rsidR="00876B36" w:rsidRPr="00F968A9">
        <w:rPr>
          <w:rFonts w:ascii="Times New Roman" w:hAnsi="Times New Roman" w:cs="Times New Roman"/>
          <w:sz w:val="24"/>
          <w:szCs w:val="24"/>
          <w:highlight w:val="yellow"/>
        </w:rPr>
        <w:t xml:space="preserve"> medication</w:t>
      </w:r>
      <w:r>
        <w:rPr>
          <w:rFonts w:ascii="Times New Roman" w:hAnsi="Times New Roman" w:cs="Times New Roman"/>
          <w:sz w:val="24"/>
          <w:szCs w:val="24"/>
          <w:highlight w:val="yellow"/>
        </w:rPr>
        <w:t xml:space="preserve"> along with the</w:t>
      </w:r>
      <w:r w:rsidR="00F968A9">
        <w:rPr>
          <w:rFonts w:ascii="Times New Roman" w:hAnsi="Times New Roman" w:cs="Times New Roman"/>
          <w:sz w:val="24"/>
          <w:szCs w:val="24"/>
          <w:highlight w:val="yellow"/>
        </w:rPr>
        <w:t xml:space="preserve"> </w:t>
      </w:r>
      <w:r w:rsidR="00876B36" w:rsidRPr="00F968A9">
        <w:rPr>
          <w:rFonts w:ascii="Times New Roman" w:hAnsi="Times New Roman" w:cs="Times New Roman"/>
          <w:sz w:val="24"/>
          <w:szCs w:val="24"/>
          <w:highlight w:val="yellow"/>
        </w:rPr>
        <w:t xml:space="preserve">constant care and </w:t>
      </w:r>
      <w:r>
        <w:rPr>
          <w:rFonts w:ascii="Times New Roman" w:hAnsi="Times New Roman" w:cs="Times New Roman"/>
          <w:sz w:val="24"/>
          <w:szCs w:val="24"/>
          <w:highlight w:val="yellow"/>
        </w:rPr>
        <w:t>finally by</w:t>
      </w:r>
      <w:r w:rsidR="00876B36" w:rsidRPr="00F968A9">
        <w:rPr>
          <w:rFonts w:ascii="Times New Roman" w:hAnsi="Times New Roman" w:cs="Times New Roman"/>
          <w:sz w:val="24"/>
          <w:szCs w:val="24"/>
          <w:highlight w:val="yellow"/>
        </w:rPr>
        <w:t xml:space="preserve"> </w:t>
      </w:r>
      <w:r w:rsidR="00F968A9" w:rsidRPr="00F968A9">
        <w:rPr>
          <w:rFonts w:ascii="Times New Roman" w:hAnsi="Times New Roman" w:cs="Times New Roman"/>
          <w:sz w:val="24"/>
          <w:szCs w:val="24"/>
          <w:highlight w:val="yellow"/>
        </w:rPr>
        <w:t>constant monitoring</w:t>
      </w:r>
      <w:r w:rsidR="00876B36" w:rsidRPr="00F968A9">
        <w:rPr>
          <w:rFonts w:ascii="Times New Roman" w:hAnsi="Times New Roman" w:cs="Times New Roman"/>
          <w:sz w:val="24"/>
          <w:szCs w:val="24"/>
          <w:highlight w:val="yellow"/>
        </w:rPr>
        <w:t xml:space="preserve"> (</w:t>
      </w:r>
      <w:r w:rsidR="00876B36" w:rsidRPr="00F968A9">
        <w:rPr>
          <w:rFonts w:ascii="Times New Roman" w:hAnsi="Times New Roman" w:cs="Times New Roman"/>
          <w:color w:val="222222"/>
          <w:sz w:val="24"/>
          <w:szCs w:val="24"/>
          <w:highlight w:val="yellow"/>
          <w:shd w:val="clear" w:color="auto" w:fill="FFFFFF"/>
        </w:rPr>
        <w:t>Menna Barreto, 2016)</w:t>
      </w:r>
      <w:r w:rsidR="00876B36" w:rsidRPr="00F968A9">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Such measurements and planning are r</w:t>
      </w:r>
      <w:r w:rsidR="00876B36" w:rsidRPr="00F968A9">
        <w:rPr>
          <w:rFonts w:ascii="Times New Roman" w:hAnsi="Times New Roman" w:cs="Times New Roman"/>
          <w:sz w:val="24"/>
          <w:szCs w:val="24"/>
          <w:highlight w:val="yellow"/>
        </w:rPr>
        <w:t>ealistic</w:t>
      </w:r>
      <w:r>
        <w:rPr>
          <w:rFonts w:ascii="Times New Roman" w:hAnsi="Times New Roman" w:cs="Times New Roman"/>
          <w:sz w:val="24"/>
          <w:szCs w:val="24"/>
          <w:highlight w:val="yellow"/>
        </w:rPr>
        <w:t xml:space="preserve"> which can be achieved through the</w:t>
      </w:r>
      <w:r w:rsidR="00876B36" w:rsidRPr="00F968A9">
        <w:rPr>
          <w:rFonts w:ascii="Times New Roman" w:hAnsi="Times New Roman" w:cs="Times New Roman"/>
          <w:sz w:val="24"/>
          <w:szCs w:val="24"/>
          <w:highlight w:val="yellow"/>
        </w:rPr>
        <w:t xml:space="preserve"> constant monitoring of</w:t>
      </w:r>
      <w:r w:rsidR="00F968A9" w:rsidRPr="00F968A9">
        <w:rPr>
          <w:rFonts w:ascii="Times New Roman" w:hAnsi="Times New Roman" w:cs="Times New Roman"/>
          <w:sz w:val="24"/>
          <w:szCs w:val="24"/>
          <w:highlight w:val="yellow"/>
        </w:rPr>
        <w:t xml:space="preserve"> body temperature</w:t>
      </w:r>
      <w:r w:rsidR="00F968A9">
        <w:rPr>
          <w:rFonts w:ascii="Times New Roman" w:hAnsi="Times New Roman" w:cs="Times New Roman"/>
          <w:sz w:val="24"/>
          <w:szCs w:val="24"/>
          <w:highlight w:val="yellow"/>
        </w:rPr>
        <w:t xml:space="preserve">, medication </w:t>
      </w:r>
      <w:r>
        <w:rPr>
          <w:rFonts w:ascii="Times New Roman" w:hAnsi="Times New Roman" w:cs="Times New Roman"/>
          <w:sz w:val="24"/>
          <w:szCs w:val="24"/>
          <w:highlight w:val="yellow"/>
        </w:rPr>
        <w:t>along with the</w:t>
      </w:r>
      <w:r w:rsidR="00F968A9">
        <w:rPr>
          <w:rFonts w:ascii="Times New Roman" w:hAnsi="Times New Roman" w:cs="Times New Roman"/>
          <w:sz w:val="24"/>
          <w:szCs w:val="24"/>
          <w:highlight w:val="yellow"/>
        </w:rPr>
        <w:t xml:space="preserve"> proper timely care</w:t>
      </w:r>
      <w:r>
        <w:rPr>
          <w:rFonts w:ascii="Times New Roman" w:hAnsi="Times New Roman" w:cs="Times New Roman"/>
          <w:sz w:val="24"/>
          <w:szCs w:val="24"/>
          <w:highlight w:val="yellow"/>
        </w:rPr>
        <w:t xml:space="preserve"> It would take a t</w:t>
      </w:r>
      <w:r w:rsidR="00876B36" w:rsidRPr="00F968A9">
        <w:rPr>
          <w:rFonts w:ascii="Times New Roman" w:hAnsi="Times New Roman" w:cs="Times New Roman"/>
          <w:sz w:val="24"/>
          <w:szCs w:val="24"/>
          <w:highlight w:val="yellow"/>
        </w:rPr>
        <w:t>ime Frame</w:t>
      </w:r>
      <w:r>
        <w:rPr>
          <w:rFonts w:ascii="Times New Roman" w:hAnsi="Times New Roman" w:cs="Times New Roman"/>
          <w:sz w:val="24"/>
          <w:szCs w:val="24"/>
          <w:highlight w:val="yellow"/>
        </w:rPr>
        <w:t>of</w:t>
      </w:r>
      <w:r w:rsidR="00876B36" w:rsidRPr="00F968A9">
        <w:rPr>
          <w:rFonts w:ascii="Times New Roman" w:hAnsi="Times New Roman" w:cs="Times New Roman"/>
          <w:sz w:val="24"/>
          <w:szCs w:val="24"/>
          <w:highlight w:val="yellow"/>
        </w:rPr>
        <w:t xml:space="preserve"> </w:t>
      </w:r>
      <w:r w:rsidR="00F968A9" w:rsidRPr="00F968A9">
        <w:rPr>
          <w:rFonts w:ascii="Times New Roman" w:hAnsi="Times New Roman" w:cs="Times New Roman"/>
          <w:sz w:val="24"/>
          <w:szCs w:val="24"/>
          <w:highlight w:val="yellow"/>
        </w:rPr>
        <w:t>2 days</w:t>
      </w:r>
      <w:r w:rsidR="00876B36" w:rsidRPr="00F968A9">
        <w:rPr>
          <w:rFonts w:ascii="Times New Roman" w:hAnsi="Times New Roman" w:cs="Times New Roman"/>
          <w:sz w:val="24"/>
          <w:szCs w:val="24"/>
          <w:highlight w:val="yellow"/>
        </w:rPr>
        <w:t xml:space="preserve"> and the other goals within </w:t>
      </w:r>
      <w:r>
        <w:rPr>
          <w:rFonts w:ascii="Times New Roman" w:hAnsi="Times New Roman" w:cs="Times New Roman"/>
          <w:sz w:val="24"/>
          <w:szCs w:val="24"/>
        </w:rPr>
        <w:t>2 weeks to achieve the applied goals.</w:t>
      </w:r>
    </w:p>
    <w:p w:rsidR="00F968A9" w:rsidRPr="00F968A9" w:rsidRDefault="00F968A9" w:rsidP="00F968A9">
      <w:pPr>
        <w:spacing w:before="40" w:after="40" w:line="480" w:lineRule="auto"/>
        <w:jc w:val="both"/>
        <w:rPr>
          <w:rFonts w:ascii="Times New Roman" w:hAnsi="Times New Roman" w:cs="Times New Roman"/>
          <w:sz w:val="24"/>
          <w:szCs w:val="24"/>
          <w:highlight w:val="yellow"/>
        </w:rPr>
      </w:pPr>
      <w:r w:rsidRPr="00F968A9">
        <w:rPr>
          <w:rFonts w:ascii="Times New Roman" w:hAnsi="Times New Roman" w:cs="Times New Roman"/>
          <w:sz w:val="24"/>
          <w:szCs w:val="24"/>
          <w:highlight w:val="yellow"/>
        </w:rPr>
        <w:t>The implementation would include the following method</w:t>
      </w:r>
    </w:p>
    <w:p w:rsidR="00F968A9" w:rsidRDefault="00D12347" w:rsidP="00F968A9">
      <w:pPr>
        <w:spacing w:before="40" w:after="40" w:line="480" w:lineRule="auto"/>
        <w:jc w:val="both"/>
        <w:rPr>
          <w:rFonts w:ascii="Times New Roman" w:hAnsi="Times New Roman" w:cs="Times New Roman"/>
          <w:sz w:val="24"/>
          <w:szCs w:val="24"/>
          <w:highlight w:val="yellow"/>
        </w:rPr>
      </w:pPr>
      <w:r w:rsidRPr="00D12347">
        <w:rPr>
          <w:rFonts w:ascii="Times New Roman" w:hAnsi="Times New Roman" w:cs="Times New Roman"/>
          <w:sz w:val="24"/>
          <w:szCs w:val="24"/>
          <w:highlight w:val="yellow"/>
        </w:rPr>
        <w:t>It would done through the</w:t>
      </w:r>
      <w:r w:rsidR="00F968A9" w:rsidRPr="00F968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constant nursing interventions, </w:t>
      </w:r>
      <w:r w:rsidR="00F968A9" w:rsidRPr="00F968A9">
        <w:rPr>
          <w:rFonts w:ascii="Times New Roman" w:hAnsi="Times New Roman" w:cs="Times New Roman"/>
          <w:sz w:val="24"/>
          <w:szCs w:val="24"/>
          <w:highlight w:val="yellow"/>
        </w:rPr>
        <w:t xml:space="preserve">documentation </w:t>
      </w:r>
      <w:r>
        <w:rPr>
          <w:rFonts w:ascii="Times New Roman" w:hAnsi="Times New Roman" w:cs="Times New Roman"/>
          <w:sz w:val="24"/>
          <w:szCs w:val="24"/>
          <w:highlight w:val="yellow"/>
        </w:rPr>
        <w:t>along with the</w:t>
      </w:r>
      <w:r w:rsidR="00F968A9" w:rsidRPr="00F968A9">
        <w:rPr>
          <w:rFonts w:ascii="Times New Roman" w:hAnsi="Times New Roman" w:cs="Times New Roman"/>
          <w:sz w:val="24"/>
          <w:szCs w:val="24"/>
          <w:highlight w:val="yellow"/>
        </w:rPr>
        <w:t xml:space="preserve"> referral to a multidisciplinary team such as the anesthesia team, orthopedic team, and doctor alertness.</w:t>
      </w:r>
      <w:r>
        <w:rPr>
          <w:rFonts w:ascii="Times New Roman" w:hAnsi="Times New Roman" w:cs="Times New Roman"/>
          <w:sz w:val="24"/>
          <w:szCs w:val="24"/>
          <w:highlight w:val="yellow"/>
        </w:rPr>
        <w:t xml:space="preserve"> Such applied and implemented methods are </w:t>
      </w:r>
      <w:r w:rsidRPr="00D12347">
        <w:rPr>
          <w:rFonts w:ascii="Times New Roman" w:hAnsi="Times New Roman" w:cs="Times New Roman"/>
          <w:sz w:val="24"/>
          <w:szCs w:val="24"/>
          <w:highlight w:val="yellow"/>
        </w:rPr>
        <w:t>m</w:t>
      </w:r>
      <w:r w:rsidR="00F968A9" w:rsidRPr="00D12347">
        <w:rPr>
          <w:rFonts w:ascii="Times New Roman" w:hAnsi="Times New Roman" w:cs="Times New Roman"/>
          <w:sz w:val="24"/>
          <w:szCs w:val="24"/>
          <w:highlight w:val="yellow"/>
        </w:rPr>
        <w:t>easurable</w:t>
      </w:r>
      <w:r w:rsidRPr="00D12347">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as it can be</w:t>
      </w:r>
      <w:r w:rsidR="00F968A9" w:rsidRPr="00F968A9">
        <w:rPr>
          <w:rFonts w:ascii="Times New Roman" w:hAnsi="Times New Roman" w:cs="Times New Roman"/>
          <w:sz w:val="24"/>
          <w:szCs w:val="24"/>
          <w:highlight w:val="yellow"/>
        </w:rPr>
        <w:t xml:space="preserve"> measured through the patient improvement</w:t>
      </w:r>
      <w:r>
        <w:rPr>
          <w:rFonts w:ascii="Times New Roman" w:hAnsi="Times New Roman" w:cs="Times New Roman"/>
          <w:sz w:val="24"/>
          <w:szCs w:val="24"/>
          <w:highlight w:val="yellow"/>
        </w:rPr>
        <w:t xml:space="preserve"> along with the</w:t>
      </w:r>
      <w:r w:rsidR="00F968A9" w:rsidRPr="00F968A9">
        <w:rPr>
          <w:rFonts w:ascii="Times New Roman" w:hAnsi="Times New Roman" w:cs="Times New Roman"/>
          <w:sz w:val="24"/>
          <w:szCs w:val="24"/>
          <w:highlight w:val="yellow"/>
        </w:rPr>
        <w:t xml:space="preserve"> responsiveness to medication and </w:t>
      </w:r>
      <w:r>
        <w:rPr>
          <w:rFonts w:ascii="Times New Roman" w:hAnsi="Times New Roman" w:cs="Times New Roman"/>
          <w:sz w:val="24"/>
          <w:szCs w:val="24"/>
          <w:highlight w:val="yellow"/>
        </w:rPr>
        <w:t>finally through the</w:t>
      </w:r>
      <w:r w:rsidR="00F968A9" w:rsidRPr="00F968A9">
        <w:rPr>
          <w:rFonts w:ascii="Times New Roman" w:hAnsi="Times New Roman" w:cs="Times New Roman"/>
          <w:sz w:val="24"/>
          <w:szCs w:val="24"/>
          <w:highlight w:val="yellow"/>
        </w:rPr>
        <w:t xml:space="preserve"> increased resistance to the pain and having medication.</w:t>
      </w:r>
      <w:r>
        <w:rPr>
          <w:rFonts w:ascii="Times New Roman" w:hAnsi="Times New Roman" w:cs="Times New Roman"/>
          <w:sz w:val="24"/>
          <w:szCs w:val="24"/>
          <w:highlight w:val="yellow"/>
        </w:rPr>
        <w:t xml:space="preserve"> It can be achieved through the medication, </w:t>
      </w:r>
      <w:r w:rsidR="00F968A9" w:rsidRPr="00F968A9">
        <w:rPr>
          <w:rFonts w:ascii="Times New Roman" w:hAnsi="Times New Roman" w:cs="Times New Roman"/>
          <w:sz w:val="24"/>
          <w:szCs w:val="24"/>
          <w:highlight w:val="yellow"/>
        </w:rPr>
        <w:t xml:space="preserve">constant care </w:t>
      </w:r>
      <w:r>
        <w:rPr>
          <w:rFonts w:ascii="Times New Roman" w:hAnsi="Times New Roman" w:cs="Times New Roman"/>
          <w:sz w:val="24"/>
          <w:szCs w:val="24"/>
          <w:highlight w:val="yellow"/>
        </w:rPr>
        <w:t>along with the</w:t>
      </w:r>
      <w:r w:rsidR="00F968A9" w:rsidRPr="00F968A9">
        <w:rPr>
          <w:rFonts w:ascii="Times New Roman" w:hAnsi="Times New Roman" w:cs="Times New Roman"/>
          <w:sz w:val="24"/>
          <w:szCs w:val="24"/>
          <w:highlight w:val="yellow"/>
        </w:rPr>
        <w:t xml:space="preserve"> constant regulation of body temperature.</w:t>
      </w:r>
      <w:r>
        <w:rPr>
          <w:rFonts w:ascii="Times New Roman" w:hAnsi="Times New Roman" w:cs="Times New Roman"/>
          <w:sz w:val="24"/>
          <w:szCs w:val="24"/>
          <w:highlight w:val="yellow"/>
        </w:rPr>
        <w:t xml:space="preserve"> </w:t>
      </w:r>
      <w:r w:rsidR="00F968A9" w:rsidRPr="00F968A9">
        <w:rPr>
          <w:rFonts w:ascii="Times New Roman" w:hAnsi="Times New Roman" w:cs="Times New Roman"/>
          <w:sz w:val="24"/>
          <w:szCs w:val="24"/>
          <w:highlight w:val="yellow"/>
        </w:rPr>
        <w:t>It can be realistically achieved with constant monitoring of body, regulation of room temperature &amp; medication.</w:t>
      </w:r>
      <w:r>
        <w:rPr>
          <w:rFonts w:ascii="Times New Roman" w:hAnsi="Times New Roman" w:cs="Times New Roman"/>
          <w:sz w:val="24"/>
          <w:szCs w:val="24"/>
          <w:highlight w:val="yellow"/>
        </w:rPr>
        <w:t xml:space="preserve"> </w:t>
      </w:r>
      <w:r w:rsidR="00F968A9" w:rsidRPr="00F968A9">
        <w:rPr>
          <w:rFonts w:ascii="Times New Roman" w:hAnsi="Times New Roman" w:cs="Times New Roman"/>
          <w:sz w:val="24"/>
          <w:szCs w:val="24"/>
          <w:highlight w:val="yellow"/>
        </w:rPr>
        <w:t>It can be achieved within the time frame of the 2 days and the other goals within 2 weeks (</w:t>
      </w:r>
      <w:r w:rsidR="00F968A9" w:rsidRPr="00F968A9">
        <w:rPr>
          <w:rFonts w:ascii="Times New Roman" w:hAnsi="Times New Roman" w:cs="Times New Roman"/>
          <w:color w:val="222222"/>
          <w:sz w:val="24"/>
          <w:szCs w:val="24"/>
          <w:highlight w:val="yellow"/>
          <w:shd w:val="clear" w:color="auto" w:fill="FFFFFF"/>
        </w:rPr>
        <w:t>Orthwein, 2017)</w:t>
      </w:r>
      <w:r w:rsidR="00F968A9" w:rsidRPr="00F968A9">
        <w:rPr>
          <w:rFonts w:ascii="Times New Roman" w:hAnsi="Times New Roman" w:cs="Times New Roman"/>
          <w:sz w:val="24"/>
          <w:szCs w:val="24"/>
          <w:highlight w:val="yellow"/>
        </w:rPr>
        <w:t>.</w:t>
      </w:r>
    </w:p>
    <w:p w:rsidR="00A83961" w:rsidRPr="006A25C4" w:rsidRDefault="00A83961" w:rsidP="00A83961">
      <w:pPr>
        <w:pStyle w:val="ListParagraph"/>
        <w:numPr>
          <w:ilvl w:val="0"/>
          <w:numId w:val="5"/>
        </w:numPr>
        <w:spacing w:before="40" w:after="40" w:line="480" w:lineRule="auto"/>
        <w:jc w:val="both"/>
        <w:rPr>
          <w:rFonts w:ascii="Times New Roman" w:hAnsi="Times New Roman" w:cs="Times New Roman"/>
          <w:sz w:val="24"/>
          <w:szCs w:val="24"/>
          <w:u w:val="single"/>
        </w:rPr>
      </w:pPr>
      <w:r w:rsidRPr="006A25C4">
        <w:rPr>
          <w:rFonts w:ascii="Times New Roman" w:hAnsi="Times New Roman" w:cs="Times New Roman"/>
          <w:sz w:val="24"/>
          <w:szCs w:val="24"/>
          <w:u w:val="single"/>
        </w:rPr>
        <w:t xml:space="preserve">Evaluation </w:t>
      </w:r>
    </w:p>
    <w:p w:rsidR="00A83961" w:rsidRPr="00D12347" w:rsidRDefault="00A83961" w:rsidP="00A83961">
      <w:pPr>
        <w:spacing w:before="40" w:after="40" w:line="480" w:lineRule="auto"/>
        <w:jc w:val="both"/>
        <w:rPr>
          <w:rFonts w:ascii="Times New Roman" w:hAnsi="Times New Roman" w:cs="Times New Roman"/>
          <w:sz w:val="24"/>
          <w:szCs w:val="24"/>
          <w:highlight w:val="yellow"/>
        </w:rPr>
      </w:pPr>
      <w:r w:rsidRPr="004A1326">
        <w:rPr>
          <w:rFonts w:ascii="Times New Roman" w:hAnsi="Times New Roman" w:cs="Times New Roman"/>
          <w:i/>
          <w:sz w:val="24"/>
          <w:szCs w:val="24"/>
          <w:u w:val="single"/>
        </w:rPr>
        <w:t xml:space="preserve"> </w:t>
      </w:r>
      <w:r w:rsidRPr="004A1326">
        <w:rPr>
          <w:rFonts w:ascii="Times New Roman" w:hAnsi="Times New Roman" w:cs="Times New Roman"/>
          <w:sz w:val="24"/>
          <w:szCs w:val="24"/>
        </w:rPr>
        <w:t xml:space="preserve">In order to evaluate the patient condition, it was important to have an </w:t>
      </w:r>
      <w:r w:rsidRPr="004A1326">
        <w:rPr>
          <w:rFonts w:ascii="Times New Roman" w:hAnsi="Times New Roman" w:cs="Times New Roman"/>
          <w:sz w:val="24"/>
          <w:szCs w:val="24"/>
          <w:shd w:val="clear" w:color="auto" w:fill="FFFFFF"/>
        </w:rPr>
        <w:t>implementation plan and nursing interventions. It is expected to provide several health benefits.</w:t>
      </w:r>
    </w:p>
    <w:p w:rsidR="00876B36" w:rsidRDefault="00F968A9" w:rsidP="00876B36">
      <w:pPr>
        <w:spacing w:before="40" w:after="40" w:line="480" w:lineRule="auto"/>
        <w:jc w:val="both"/>
        <w:rPr>
          <w:rFonts w:ascii="Times New Roman" w:hAnsi="Times New Roman" w:cs="Times New Roman"/>
          <w:sz w:val="24"/>
          <w:szCs w:val="24"/>
        </w:rPr>
      </w:pPr>
      <w:r>
        <w:rPr>
          <w:rFonts w:ascii="Times New Roman" w:hAnsi="Times New Roman" w:cs="Times New Roman"/>
          <w:sz w:val="24"/>
          <w:szCs w:val="24"/>
        </w:rPr>
        <w:t>2</w:t>
      </w:r>
      <w:r w:rsidRPr="00F968A9">
        <w:rPr>
          <w:rFonts w:ascii="Times New Roman" w:hAnsi="Times New Roman" w:cs="Times New Roman"/>
          <w:sz w:val="24"/>
          <w:szCs w:val="24"/>
          <w:vertAlign w:val="superscript"/>
        </w:rPr>
        <w:t>nd</w:t>
      </w:r>
      <w:r>
        <w:rPr>
          <w:rFonts w:ascii="Times New Roman" w:hAnsi="Times New Roman" w:cs="Times New Roman"/>
          <w:sz w:val="24"/>
          <w:szCs w:val="24"/>
        </w:rPr>
        <w:t xml:space="preserve"> nursing diagnosis is</w:t>
      </w:r>
    </w:p>
    <w:p w:rsidR="00876B36" w:rsidRDefault="00876B36" w:rsidP="00876B36">
      <w:pPr>
        <w:spacing w:before="40" w:after="40" w:line="480" w:lineRule="auto"/>
        <w:jc w:val="both"/>
        <w:rPr>
          <w:rFonts w:ascii="Times New Roman" w:hAnsi="Times New Roman" w:cs="Times New Roman"/>
          <w:sz w:val="24"/>
          <w:szCs w:val="24"/>
        </w:rPr>
      </w:pPr>
      <w:r w:rsidRPr="00183356">
        <w:rPr>
          <w:rFonts w:ascii="Times New Roman" w:hAnsi="Times New Roman" w:cs="Times New Roman"/>
          <w:sz w:val="24"/>
          <w:szCs w:val="24"/>
          <w:highlight w:val="yellow"/>
        </w:rPr>
        <w:t xml:space="preserve">Risk of bleeding post operatively -: Bleeding can be one of the postoperative mortality which can be reviewed  post operative surgery. </w:t>
      </w:r>
      <w:r w:rsidR="00183356" w:rsidRPr="00183356">
        <w:rPr>
          <w:rFonts w:ascii="Times New Roman" w:hAnsi="Times New Roman" w:cs="Times New Roman"/>
          <w:sz w:val="24"/>
          <w:szCs w:val="24"/>
          <w:highlight w:val="yellow"/>
        </w:rPr>
        <w:t>To understand nursing intervention, it is important to understand the blood loss and the required anticoagulant medications that can help in preventing the condition of the thromboembolism. Post operative surgery can lead to the severe bleeding risks and there are a numerous clinical factors which are associated with the increased risk of hemorrhage or other related impact</w:t>
      </w:r>
      <w:r w:rsidR="00183356">
        <w:rPr>
          <w:rFonts w:ascii="Times New Roman" w:hAnsi="Times New Roman" w:cs="Times New Roman"/>
          <w:sz w:val="24"/>
          <w:szCs w:val="24"/>
        </w:rPr>
        <w:t>.</w:t>
      </w:r>
    </w:p>
    <w:p w:rsidR="0088688C" w:rsidRPr="00F968A9" w:rsidRDefault="0088688C" w:rsidP="0088688C">
      <w:pPr>
        <w:spacing w:before="40" w:after="40" w:line="480" w:lineRule="auto"/>
        <w:jc w:val="both"/>
        <w:rPr>
          <w:rFonts w:ascii="Times New Roman" w:hAnsi="Times New Roman" w:cs="Times New Roman"/>
          <w:sz w:val="24"/>
          <w:szCs w:val="24"/>
          <w:highlight w:val="yellow"/>
          <w:u w:val="single"/>
        </w:rPr>
      </w:pPr>
      <w:r w:rsidRPr="00F968A9">
        <w:rPr>
          <w:rFonts w:ascii="Times New Roman" w:hAnsi="Times New Roman" w:cs="Times New Roman"/>
          <w:sz w:val="24"/>
          <w:szCs w:val="24"/>
          <w:highlight w:val="yellow"/>
          <w:u w:val="single"/>
        </w:rPr>
        <w:t xml:space="preserve">Planning- </w:t>
      </w:r>
    </w:p>
    <w:p w:rsidR="0088688C" w:rsidRPr="00F968A9" w:rsidRDefault="0088688C" w:rsidP="0088688C">
      <w:pPr>
        <w:spacing w:before="40" w:after="40" w:line="480" w:lineRule="auto"/>
        <w:jc w:val="both"/>
        <w:rPr>
          <w:rFonts w:ascii="Times New Roman" w:hAnsi="Times New Roman" w:cs="Times New Roman"/>
          <w:sz w:val="24"/>
          <w:szCs w:val="24"/>
          <w:highlight w:val="yellow"/>
        </w:rPr>
      </w:pPr>
      <w:r w:rsidRPr="00F968A9">
        <w:rPr>
          <w:rFonts w:ascii="Times New Roman" w:hAnsi="Times New Roman" w:cs="Times New Roman"/>
          <w:sz w:val="24"/>
          <w:szCs w:val="24"/>
          <w:highlight w:val="yellow"/>
        </w:rPr>
        <w:t xml:space="preserve">Prioritized plans such as </w:t>
      </w:r>
      <w:r>
        <w:rPr>
          <w:rFonts w:ascii="Times New Roman" w:hAnsi="Times New Roman" w:cs="Times New Roman"/>
          <w:sz w:val="24"/>
          <w:szCs w:val="24"/>
          <w:highlight w:val="yellow"/>
        </w:rPr>
        <w:t>risk bleeding post operatively</w:t>
      </w:r>
      <w:r w:rsidRPr="00F968A9">
        <w:rPr>
          <w:rFonts w:ascii="Times New Roman" w:hAnsi="Times New Roman" w:cs="Times New Roman"/>
          <w:sz w:val="24"/>
          <w:szCs w:val="24"/>
          <w:highlight w:val="yellow"/>
        </w:rPr>
        <w:t xml:space="preserve"> would be done like below</w:t>
      </w:r>
    </w:p>
    <w:p w:rsidR="0088688C" w:rsidRDefault="00D12347" w:rsidP="0088688C">
      <w:pPr>
        <w:spacing w:before="40" w:after="40" w:line="48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To understand the specific outcomes</w:t>
      </w:r>
      <w:r w:rsidR="0088688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we need to understand the</w:t>
      </w:r>
      <w:r w:rsidR="0088688C" w:rsidRPr="00F968A9">
        <w:rPr>
          <w:rFonts w:ascii="Times New Roman" w:hAnsi="Times New Roman" w:cs="Times New Roman"/>
          <w:sz w:val="24"/>
          <w:szCs w:val="24"/>
          <w:highlight w:val="yellow"/>
        </w:rPr>
        <w:t xml:space="preserve"> </w:t>
      </w:r>
      <w:r w:rsidR="0088688C">
        <w:rPr>
          <w:rFonts w:ascii="Times New Roman" w:hAnsi="Times New Roman" w:cs="Times New Roman"/>
          <w:sz w:val="24"/>
          <w:szCs w:val="24"/>
          <w:highlight w:val="yellow"/>
        </w:rPr>
        <w:t>oxygen levels are back to normal every</w:t>
      </w:r>
      <w:r w:rsidR="0088688C" w:rsidRPr="00F968A9">
        <w:rPr>
          <w:rFonts w:ascii="Times New Roman" w:hAnsi="Times New Roman" w:cs="Times New Roman"/>
          <w:sz w:val="24"/>
          <w:szCs w:val="24"/>
          <w:highlight w:val="yellow"/>
        </w:rPr>
        <w:t xml:space="preserve"> </w:t>
      </w:r>
      <w:r w:rsidR="0088688C">
        <w:rPr>
          <w:rFonts w:ascii="Times New Roman" w:hAnsi="Times New Roman" w:cs="Times New Roman"/>
          <w:sz w:val="24"/>
          <w:szCs w:val="24"/>
          <w:highlight w:val="yellow"/>
        </w:rPr>
        <w:t xml:space="preserve">hour </w:t>
      </w:r>
      <w:r>
        <w:rPr>
          <w:rFonts w:ascii="Times New Roman" w:hAnsi="Times New Roman" w:cs="Times New Roman"/>
          <w:sz w:val="24"/>
          <w:szCs w:val="24"/>
          <w:highlight w:val="yellow"/>
        </w:rPr>
        <w:t xml:space="preserve">, </w:t>
      </w:r>
      <w:r w:rsidR="0088688C" w:rsidRPr="00F968A9">
        <w:rPr>
          <w:rFonts w:ascii="Times New Roman" w:hAnsi="Times New Roman" w:cs="Times New Roman"/>
          <w:sz w:val="24"/>
          <w:szCs w:val="24"/>
          <w:highlight w:val="yellow"/>
        </w:rPr>
        <w:t xml:space="preserve"> </w:t>
      </w:r>
      <w:r w:rsidR="0088688C">
        <w:rPr>
          <w:rFonts w:ascii="Times New Roman" w:hAnsi="Times New Roman" w:cs="Times New Roman"/>
          <w:sz w:val="24"/>
          <w:szCs w:val="24"/>
          <w:highlight w:val="yellow"/>
        </w:rPr>
        <w:t>communicating with the team of experts</w:t>
      </w:r>
      <w:r w:rsidR="0088688C" w:rsidRPr="00F968A9">
        <w:rPr>
          <w:rFonts w:ascii="Times New Roman" w:hAnsi="Times New Roman" w:cs="Times New Roman"/>
          <w:sz w:val="24"/>
          <w:szCs w:val="24"/>
          <w:highlight w:val="yellow"/>
        </w:rPr>
        <w:t xml:space="preserve"> </w:t>
      </w:r>
      <w:r w:rsidR="0088688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and check if the</w:t>
      </w:r>
      <w:r w:rsidR="0088688C">
        <w:rPr>
          <w:rFonts w:ascii="Times New Roman" w:hAnsi="Times New Roman" w:cs="Times New Roman"/>
          <w:sz w:val="24"/>
          <w:szCs w:val="24"/>
          <w:highlight w:val="yellow"/>
        </w:rPr>
        <w:t xml:space="preserve"> vital signs are stable</w:t>
      </w:r>
      <w:r>
        <w:rPr>
          <w:rFonts w:ascii="Times New Roman" w:hAnsi="Times New Roman" w:cs="Times New Roman"/>
          <w:sz w:val="24"/>
          <w:szCs w:val="24"/>
          <w:highlight w:val="yellow"/>
        </w:rPr>
        <w:t>. Such outcomes are m</w:t>
      </w:r>
      <w:r w:rsidR="0088688C" w:rsidRPr="00F968A9">
        <w:rPr>
          <w:rFonts w:ascii="Times New Roman" w:hAnsi="Times New Roman" w:cs="Times New Roman"/>
          <w:sz w:val="24"/>
          <w:szCs w:val="24"/>
          <w:highlight w:val="yellow"/>
        </w:rPr>
        <w:t>easurable</w:t>
      </w:r>
      <w:r>
        <w:rPr>
          <w:rFonts w:ascii="Times New Roman" w:hAnsi="Times New Roman" w:cs="Times New Roman"/>
          <w:sz w:val="24"/>
          <w:szCs w:val="24"/>
          <w:highlight w:val="yellow"/>
        </w:rPr>
        <w:t xml:space="preserve"> </w:t>
      </w:r>
      <w:r w:rsidR="0088688C" w:rsidRPr="00F968A9">
        <w:rPr>
          <w:rFonts w:ascii="Times New Roman" w:hAnsi="Times New Roman" w:cs="Times New Roman"/>
          <w:sz w:val="24"/>
          <w:szCs w:val="24"/>
          <w:highlight w:val="yellow"/>
        </w:rPr>
        <w:t xml:space="preserve"> through the patient sensitivity,</w:t>
      </w:r>
      <w:r>
        <w:rPr>
          <w:rFonts w:ascii="Times New Roman" w:hAnsi="Times New Roman" w:cs="Times New Roman"/>
          <w:sz w:val="24"/>
          <w:szCs w:val="24"/>
          <w:highlight w:val="yellow"/>
        </w:rPr>
        <w:t xml:space="preserve"> through the </w:t>
      </w:r>
      <w:r w:rsidR="0088688C">
        <w:rPr>
          <w:rFonts w:ascii="Times New Roman" w:hAnsi="Times New Roman" w:cs="Times New Roman"/>
          <w:sz w:val="24"/>
          <w:szCs w:val="24"/>
          <w:highlight w:val="yellow"/>
        </w:rPr>
        <w:t>team of doctors assessment</w:t>
      </w:r>
      <w:r w:rsidR="0088688C" w:rsidRPr="00F968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and</w:t>
      </w:r>
      <w:r w:rsidR="0088688C">
        <w:rPr>
          <w:rFonts w:ascii="Times New Roman" w:hAnsi="Times New Roman" w:cs="Times New Roman"/>
          <w:sz w:val="24"/>
          <w:szCs w:val="24"/>
          <w:highlight w:val="yellow"/>
        </w:rPr>
        <w:t xml:space="preserve"> </w:t>
      </w:r>
      <w:r w:rsidR="0088688C" w:rsidRPr="00F968A9">
        <w:rPr>
          <w:rFonts w:ascii="Times New Roman" w:hAnsi="Times New Roman" w:cs="Times New Roman"/>
          <w:sz w:val="24"/>
          <w:szCs w:val="24"/>
          <w:highlight w:val="yellow"/>
        </w:rPr>
        <w:t xml:space="preserve">even checking if the patient has </w:t>
      </w:r>
      <w:r w:rsidR="0088688C">
        <w:rPr>
          <w:rFonts w:ascii="Times New Roman" w:hAnsi="Times New Roman" w:cs="Times New Roman"/>
          <w:sz w:val="24"/>
          <w:szCs w:val="24"/>
          <w:highlight w:val="yellow"/>
        </w:rPr>
        <w:t>stabilized vital signs</w:t>
      </w:r>
      <w:r w:rsidR="0088688C" w:rsidRPr="00F968A9">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w:t>
      </w:r>
      <w:r w:rsidR="0088688C" w:rsidRPr="00F968A9">
        <w:rPr>
          <w:rFonts w:ascii="Times New Roman" w:hAnsi="Times New Roman" w:cs="Times New Roman"/>
          <w:sz w:val="24"/>
          <w:szCs w:val="24"/>
          <w:highlight w:val="yellow"/>
        </w:rPr>
        <w:t xml:space="preserve">It can be achieved through medication, constant care and </w:t>
      </w:r>
      <w:r w:rsidR="0088688C">
        <w:rPr>
          <w:rFonts w:ascii="Times New Roman" w:hAnsi="Times New Roman" w:cs="Times New Roman"/>
          <w:sz w:val="24"/>
          <w:szCs w:val="24"/>
          <w:highlight w:val="yellow"/>
        </w:rPr>
        <w:t xml:space="preserve"> </w:t>
      </w:r>
      <w:r w:rsidR="0088688C" w:rsidRPr="00F968A9">
        <w:rPr>
          <w:rFonts w:ascii="Times New Roman" w:hAnsi="Times New Roman" w:cs="Times New Roman"/>
          <w:sz w:val="24"/>
          <w:szCs w:val="24"/>
          <w:highlight w:val="yellow"/>
        </w:rPr>
        <w:t>even through constant monitoring</w:t>
      </w:r>
      <w:r w:rsidR="0088688C">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w:t>
      </w:r>
      <w:r w:rsidR="0088688C" w:rsidRPr="00F968A9">
        <w:rPr>
          <w:rFonts w:ascii="Times New Roman" w:hAnsi="Times New Roman" w:cs="Times New Roman"/>
          <w:sz w:val="24"/>
          <w:szCs w:val="24"/>
          <w:highlight w:val="yellow"/>
        </w:rPr>
        <w:t xml:space="preserve">It can be realistically achieved with constant monitoring of </w:t>
      </w:r>
      <w:r w:rsidR="0088688C">
        <w:rPr>
          <w:rFonts w:ascii="Times New Roman" w:hAnsi="Times New Roman" w:cs="Times New Roman"/>
          <w:sz w:val="24"/>
          <w:szCs w:val="24"/>
          <w:highlight w:val="yellow"/>
        </w:rPr>
        <w:t xml:space="preserve">vital signs such as BP, </w:t>
      </w:r>
      <w:r>
        <w:rPr>
          <w:rFonts w:ascii="Times New Roman" w:hAnsi="Times New Roman" w:cs="Times New Roman"/>
          <w:sz w:val="24"/>
          <w:szCs w:val="24"/>
          <w:highlight w:val="yellow"/>
        </w:rPr>
        <w:t>by giving</w:t>
      </w:r>
      <w:r w:rsidR="0088688C">
        <w:rPr>
          <w:rFonts w:ascii="Times New Roman" w:hAnsi="Times New Roman" w:cs="Times New Roman"/>
          <w:sz w:val="24"/>
          <w:szCs w:val="24"/>
          <w:highlight w:val="yellow"/>
        </w:rPr>
        <w:t xml:space="preserve"> medication &amp; </w:t>
      </w:r>
      <w:r>
        <w:rPr>
          <w:rFonts w:ascii="Times New Roman" w:hAnsi="Times New Roman" w:cs="Times New Roman"/>
          <w:sz w:val="24"/>
          <w:szCs w:val="24"/>
          <w:highlight w:val="yellow"/>
        </w:rPr>
        <w:t>finally through the</w:t>
      </w:r>
      <w:r w:rsidR="0088688C">
        <w:rPr>
          <w:rFonts w:ascii="Times New Roman" w:hAnsi="Times New Roman" w:cs="Times New Roman"/>
          <w:sz w:val="24"/>
          <w:szCs w:val="24"/>
          <w:highlight w:val="yellow"/>
        </w:rPr>
        <w:t xml:space="preserve"> timely intervention and communicating with team of doctors. </w:t>
      </w:r>
      <w:r>
        <w:rPr>
          <w:rFonts w:ascii="Times New Roman" w:hAnsi="Times New Roman" w:cs="Times New Roman"/>
          <w:sz w:val="24"/>
          <w:szCs w:val="24"/>
          <w:highlight w:val="yellow"/>
        </w:rPr>
        <w:t xml:space="preserve"> </w:t>
      </w:r>
      <w:r w:rsidR="0088688C" w:rsidRPr="00F968A9">
        <w:rPr>
          <w:rFonts w:ascii="Times New Roman" w:hAnsi="Times New Roman" w:cs="Times New Roman"/>
          <w:sz w:val="24"/>
          <w:szCs w:val="24"/>
          <w:highlight w:val="yellow"/>
        </w:rPr>
        <w:t>It can be achieved within the time frame of the 2 days</w:t>
      </w:r>
      <w:r w:rsidR="0088688C">
        <w:rPr>
          <w:rFonts w:ascii="Times New Roman" w:hAnsi="Times New Roman" w:cs="Times New Roman"/>
          <w:sz w:val="24"/>
          <w:szCs w:val="24"/>
          <w:highlight w:val="yellow"/>
        </w:rPr>
        <w:t>.</w:t>
      </w:r>
    </w:p>
    <w:p w:rsidR="0088688C" w:rsidRPr="00F968A9" w:rsidRDefault="0088688C" w:rsidP="0088688C">
      <w:pPr>
        <w:spacing w:before="40" w:after="40" w:line="480" w:lineRule="auto"/>
        <w:jc w:val="both"/>
        <w:rPr>
          <w:rFonts w:ascii="Times New Roman" w:hAnsi="Times New Roman" w:cs="Times New Roman"/>
          <w:sz w:val="24"/>
          <w:szCs w:val="24"/>
          <w:highlight w:val="yellow"/>
        </w:rPr>
      </w:pPr>
      <w:r w:rsidRPr="00F968A9">
        <w:rPr>
          <w:rFonts w:ascii="Times New Roman" w:hAnsi="Times New Roman" w:cs="Times New Roman"/>
          <w:sz w:val="24"/>
          <w:szCs w:val="24"/>
          <w:highlight w:val="yellow"/>
        </w:rPr>
        <w:t xml:space="preserve">The implementation would </w:t>
      </w:r>
      <w:r w:rsidR="00781870">
        <w:rPr>
          <w:rFonts w:ascii="Times New Roman" w:hAnsi="Times New Roman" w:cs="Times New Roman"/>
          <w:sz w:val="24"/>
          <w:szCs w:val="24"/>
          <w:highlight w:val="yellow"/>
        </w:rPr>
        <w:t xml:space="preserve">be applied through the below procedure-: </w:t>
      </w:r>
    </w:p>
    <w:p w:rsidR="0088688C" w:rsidRPr="00781870" w:rsidRDefault="00781870" w:rsidP="0088688C">
      <w:pPr>
        <w:spacing w:before="40" w:after="40" w:line="480" w:lineRule="auto"/>
        <w:jc w:val="both"/>
        <w:rPr>
          <w:rFonts w:ascii="Times New Roman" w:hAnsi="Times New Roman" w:cs="Times New Roman"/>
          <w:sz w:val="24"/>
          <w:szCs w:val="24"/>
          <w:highlight w:val="yellow"/>
        </w:rPr>
      </w:pPr>
      <w:r w:rsidRPr="00781870">
        <w:rPr>
          <w:rFonts w:ascii="Times New Roman" w:hAnsi="Times New Roman" w:cs="Times New Roman"/>
          <w:sz w:val="24"/>
          <w:szCs w:val="24"/>
          <w:highlight w:val="yellow"/>
        </w:rPr>
        <w:t>It can be achieved through the</w:t>
      </w:r>
      <w:r w:rsidR="0088688C" w:rsidRPr="00F968A9">
        <w:rPr>
          <w:rFonts w:ascii="Times New Roman" w:hAnsi="Times New Roman" w:cs="Times New Roman"/>
          <w:sz w:val="24"/>
          <w:szCs w:val="24"/>
          <w:highlight w:val="yellow"/>
        </w:rPr>
        <w:t xml:space="preserve"> nursing interventions, documentation </w:t>
      </w:r>
      <w:r>
        <w:rPr>
          <w:rFonts w:ascii="Times New Roman" w:hAnsi="Times New Roman" w:cs="Times New Roman"/>
          <w:sz w:val="24"/>
          <w:szCs w:val="24"/>
          <w:highlight w:val="yellow"/>
        </w:rPr>
        <w:t>and finally through the</w:t>
      </w:r>
      <w:r w:rsidR="0088688C" w:rsidRPr="00F968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monitoring condition by the</w:t>
      </w:r>
      <w:r w:rsidR="0088688C" w:rsidRPr="00F968A9">
        <w:rPr>
          <w:rFonts w:ascii="Times New Roman" w:hAnsi="Times New Roman" w:cs="Times New Roman"/>
          <w:sz w:val="24"/>
          <w:szCs w:val="24"/>
          <w:highlight w:val="yellow"/>
        </w:rPr>
        <w:t xml:space="preserve"> multidisciplinary team such as the anesthesia team, orthopedic team, and doctor alertness.</w:t>
      </w:r>
      <w:r>
        <w:rPr>
          <w:rFonts w:ascii="Times New Roman" w:hAnsi="Times New Roman" w:cs="Times New Roman"/>
          <w:sz w:val="24"/>
          <w:szCs w:val="24"/>
          <w:highlight w:val="yellow"/>
        </w:rPr>
        <w:t xml:space="preserve"> </w:t>
      </w:r>
      <w:r w:rsidR="0088688C" w:rsidRPr="00F968A9">
        <w:rPr>
          <w:rFonts w:ascii="Times New Roman" w:hAnsi="Times New Roman" w:cs="Times New Roman"/>
          <w:sz w:val="24"/>
          <w:szCs w:val="24"/>
          <w:highlight w:val="yellow"/>
        </w:rPr>
        <w:t>It can be measured through the patient improvement, responsiveness to medication and increased resistance to the pain and having medication.</w:t>
      </w:r>
      <w:r>
        <w:rPr>
          <w:rFonts w:ascii="Times New Roman" w:hAnsi="Times New Roman" w:cs="Times New Roman"/>
          <w:sz w:val="24"/>
          <w:szCs w:val="24"/>
          <w:highlight w:val="yellow"/>
        </w:rPr>
        <w:t xml:space="preserve"> </w:t>
      </w:r>
      <w:r w:rsidR="0088688C" w:rsidRPr="00F968A9">
        <w:rPr>
          <w:rFonts w:ascii="Times New Roman" w:hAnsi="Times New Roman" w:cs="Times New Roman"/>
          <w:sz w:val="24"/>
          <w:szCs w:val="24"/>
          <w:highlight w:val="yellow"/>
        </w:rPr>
        <w:t>It can</w:t>
      </w:r>
      <w:r>
        <w:rPr>
          <w:rFonts w:ascii="Times New Roman" w:hAnsi="Times New Roman" w:cs="Times New Roman"/>
          <w:sz w:val="24"/>
          <w:szCs w:val="24"/>
          <w:highlight w:val="yellow"/>
        </w:rPr>
        <w:t xml:space="preserve"> be achieved through medication, </w:t>
      </w:r>
      <w:r w:rsidR="0088688C" w:rsidRPr="00F968A9">
        <w:rPr>
          <w:rFonts w:ascii="Times New Roman" w:hAnsi="Times New Roman" w:cs="Times New Roman"/>
          <w:sz w:val="24"/>
          <w:szCs w:val="24"/>
          <w:highlight w:val="yellow"/>
        </w:rPr>
        <w:t xml:space="preserve">constant care and </w:t>
      </w:r>
      <w:r w:rsidR="00E84FCE">
        <w:rPr>
          <w:rFonts w:ascii="Times New Roman" w:hAnsi="Times New Roman" w:cs="Times New Roman"/>
          <w:sz w:val="24"/>
          <w:szCs w:val="24"/>
          <w:highlight w:val="yellow"/>
        </w:rPr>
        <w:t>stabilizing of the vital signs</w:t>
      </w:r>
      <w:r>
        <w:rPr>
          <w:rFonts w:ascii="Times New Roman" w:hAnsi="Times New Roman" w:cs="Times New Roman"/>
          <w:sz w:val="24"/>
          <w:szCs w:val="24"/>
          <w:highlight w:val="yellow"/>
        </w:rPr>
        <w:t xml:space="preserve">. </w:t>
      </w:r>
      <w:r w:rsidR="0088688C" w:rsidRPr="00F968A9">
        <w:rPr>
          <w:rFonts w:ascii="Times New Roman" w:hAnsi="Times New Roman" w:cs="Times New Roman"/>
          <w:sz w:val="24"/>
          <w:szCs w:val="24"/>
          <w:highlight w:val="yellow"/>
        </w:rPr>
        <w:t xml:space="preserve">It can be realistically achieved with constant monitoring of body, </w:t>
      </w:r>
      <w:r w:rsidR="00E84FCE">
        <w:rPr>
          <w:rFonts w:ascii="Times New Roman" w:hAnsi="Times New Roman" w:cs="Times New Roman"/>
          <w:sz w:val="24"/>
          <w:szCs w:val="24"/>
          <w:highlight w:val="yellow"/>
        </w:rPr>
        <w:t>team of doctors communication</w:t>
      </w:r>
      <w:r w:rsidR="0088688C" w:rsidRPr="00F968A9">
        <w:rPr>
          <w:rFonts w:ascii="Times New Roman" w:hAnsi="Times New Roman" w:cs="Times New Roman"/>
          <w:sz w:val="24"/>
          <w:szCs w:val="24"/>
          <w:highlight w:val="yellow"/>
        </w:rPr>
        <w:t xml:space="preserve"> &amp; medication.</w:t>
      </w:r>
      <w:r>
        <w:rPr>
          <w:rFonts w:ascii="Times New Roman" w:hAnsi="Times New Roman" w:cs="Times New Roman"/>
          <w:sz w:val="24"/>
          <w:szCs w:val="24"/>
          <w:highlight w:val="yellow"/>
        </w:rPr>
        <w:t xml:space="preserve"> </w:t>
      </w:r>
      <w:r w:rsidR="0088688C" w:rsidRPr="00F968A9">
        <w:rPr>
          <w:rFonts w:ascii="Times New Roman" w:hAnsi="Times New Roman" w:cs="Times New Roman"/>
          <w:sz w:val="24"/>
          <w:szCs w:val="24"/>
          <w:highlight w:val="yellow"/>
        </w:rPr>
        <w:t xml:space="preserve">It can be achieved within the time frame of the 2 days </w:t>
      </w:r>
      <w:r w:rsidR="00E84FCE">
        <w:rPr>
          <w:rFonts w:ascii="Times New Roman" w:hAnsi="Times New Roman" w:cs="Times New Roman"/>
          <w:sz w:val="24"/>
          <w:szCs w:val="24"/>
          <w:highlight w:val="yellow"/>
        </w:rPr>
        <w:t>or take a 1 weeks of time</w:t>
      </w:r>
      <w:r w:rsidR="0088688C" w:rsidRPr="00F968A9">
        <w:rPr>
          <w:rFonts w:ascii="Times New Roman" w:hAnsi="Times New Roman" w:cs="Times New Roman"/>
          <w:sz w:val="24"/>
          <w:szCs w:val="24"/>
          <w:highlight w:val="yellow"/>
        </w:rPr>
        <w:t xml:space="preserve"> (</w:t>
      </w:r>
      <w:r w:rsidR="0088688C" w:rsidRPr="00F968A9">
        <w:rPr>
          <w:rFonts w:ascii="Times New Roman" w:hAnsi="Times New Roman" w:cs="Times New Roman"/>
          <w:color w:val="222222"/>
          <w:sz w:val="24"/>
          <w:szCs w:val="24"/>
          <w:highlight w:val="yellow"/>
          <w:shd w:val="clear" w:color="auto" w:fill="FFFFFF"/>
        </w:rPr>
        <w:t>Orthwein, 2017)</w:t>
      </w:r>
      <w:r w:rsidR="0088688C" w:rsidRPr="00F968A9">
        <w:rPr>
          <w:rFonts w:ascii="Times New Roman" w:hAnsi="Times New Roman" w:cs="Times New Roman"/>
          <w:sz w:val="24"/>
          <w:szCs w:val="24"/>
          <w:highlight w:val="yellow"/>
        </w:rPr>
        <w:t>.</w:t>
      </w:r>
    </w:p>
    <w:p w:rsidR="00A83961" w:rsidRPr="006A25C4" w:rsidRDefault="00A83961" w:rsidP="00A83961">
      <w:pPr>
        <w:pStyle w:val="ListParagraph"/>
        <w:numPr>
          <w:ilvl w:val="0"/>
          <w:numId w:val="5"/>
        </w:numPr>
        <w:spacing w:before="40" w:after="40" w:line="480" w:lineRule="auto"/>
        <w:jc w:val="both"/>
        <w:rPr>
          <w:rFonts w:ascii="Times New Roman" w:hAnsi="Times New Roman" w:cs="Times New Roman"/>
          <w:sz w:val="24"/>
          <w:szCs w:val="24"/>
          <w:u w:val="single"/>
        </w:rPr>
      </w:pPr>
      <w:r w:rsidRPr="006A25C4">
        <w:rPr>
          <w:rFonts w:ascii="Times New Roman" w:hAnsi="Times New Roman" w:cs="Times New Roman"/>
          <w:sz w:val="24"/>
          <w:szCs w:val="24"/>
          <w:u w:val="single"/>
        </w:rPr>
        <w:t xml:space="preserve">Evaluation </w:t>
      </w:r>
    </w:p>
    <w:p w:rsidR="0088688C" w:rsidRPr="00A83961" w:rsidRDefault="00A83961" w:rsidP="00A83961">
      <w:pPr>
        <w:spacing w:before="40" w:after="40" w:line="480" w:lineRule="auto"/>
        <w:jc w:val="both"/>
        <w:rPr>
          <w:rFonts w:ascii="Times New Roman" w:hAnsi="Times New Roman" w:cs="Times New Roman"/>
          <w:sz w:val="24"/>
          <w:szCs w:val="24"/>
        </w:rPr>
      </w:pPr>
      <w:r w:rsidRPr="00A83961">
        <w:rPr>
          <w:rFonts w:ascii="Times New Roman" w:hAnsi="Times New Roman" w:cs="Times New Roman"/>
          <w:sz w:val="24"/>
          <w:szCs w:val="24"/>
        </w:rPr>
        <w:t xml:space="preserve">To determine the patient current condition and evaluate the condition of the </w:t>
      </w:r>
      <w:r>
        <w:rPr>
          <w:rFonts w:ascii="Times New Roman" w:hAnsi="Times New Roman" w:cs="Times New Roman"/>
          <w:sz w:val="24"/>
          <w:szCs w:val="24"/>
        </w:rPr>
        <w:t>risk of bleeding.</w:t>
      </w:r>
    </w:p>
    <w:p w:rsidR="0088688C" w:rsidRDefault="0088688C" w:rsidP="00876B36">
      <w:pPr>
        <w:spacing w:before="40" w:after="40" w:line="480" w:lineRule="auto"/>
        <w:jc w:val="both"/>
        <w:rPr>
          <w:rFonts w:ascii="Times New Roman" w:hAnsi="Times New Roman" w:cs="Times New Roman"/>
          <w:sz w:val="24"/>
          <w:szCs w:val="24"/>
        </w:rPr>
      </w:pPr>
    </w:p>
    <w:p w:rsidR="00183D25" w:rsidRPr="00BD192B" w:rsidRDefault="00BD192B" w:rsidP="004A1326">
      <w:pPr>
        <w:spacing w:before="40" w:after="40" w:line="480" w:lineRule="auto"/>
        <w:jc w:val="both"/>
        <w:rPr>
          <w:rFonts w:ascii="Times New Roman" w:hAnsi="Times New Roman" w:cs="Times New Roman"/>
          <w:sz w:val="24"/>
          <w:szCs w:val="24"/>
          <w:highlight w:val="yellow"/>
        </w:rPr>
      </w:pPr>
      <w:r w:rsidRPr="00BD192B">
        <w:rPr>
          <w:rFonts w:ascii="Times New Roman" w:hAnsi="Times New Roman" w:cs="Times New Roman"/>
          <w:sz w:val="24"/>
          <w:szCs w:val="24"/>
          <w:highlight w:val="yellow"/>
        </w:rPr>
        <w:t>The third nursing diagnosis is the respiratory depression as follows-:</w:t>
      </w:r>
    </w:p>
    <w:p w:rsidR="00183D25" w:rsidRPr="00BD192B" w:rsidRDefault="00BD192B" w:rsidP="004A1326">
      <w:pPr>
        <w:spacing w:before="40" w:after="40" w:line="480" w:lineRule="auto"/>
        <w:jc w:val="both"/>
        <w:rPr>
          <w:rFonts w:ascii="Times New Roman" w:hAnsi="Times New Roman" w:cs="Times New Roman"/>
          <w:sz w:val="24"/>
          <w:szCs w:val="24"/>
          <w:highlight w:val="yellow"/>
        </w:rPr>
      </w:pPr>
      <w:r w:rsidRPr="00BD192B">
        <w:rPr>
          <w:rFonts w:ascii="Times New Roman" w:hAnsi="Times New Roman" w:cs="Times New Roman"/>
          <w:sz w:val="24"/>
          <w:szCs w:val="24"/>
          <w:highlight w:val="yellow"/>
        </w:rPr>
        <w:t>The planning process includes the</w:t>
      </w:r>
      <w:r w:rsidR="00740710" w:rsidRPr="00BD192B">
        <w:rPr>
          <w:rFonts w:ascii="Times New Roman" w:hAnsi="Times New Roman" w:cs="Times New Roman"/>
          <w:sz w:val="24"/>
          <w:szCs w:val="24"/>
          <w:highlight w:val="yellow"/>
        </w:rPr>
        <w:t xml:space="preserve"> nursing interventions, documentation, referral to a multidisciplinary team such as the anesthesia team, orthopedic team, and doctor alertness.</w:t>
      </w:r>
      <w:r w:rsidRPr="00BD192B">
        <w:rPr>
          <w:rFonts w:ascii="Times New Roman" w:hAnsi="Times New Roman" w:cs="Times New Roman"/>
          <w:sz w:val="24"/>
          <w:szCs w:val="24"/>
          <w:highlight w:val="yellow"/>
        </w:rPr>
        <w:t xml:space="preserve"> </w:t>
      </w:r>
      <w:r w:rsidR="00740710" w:rsidRPr="00BD192B">
        <w:rPr>
          <w:rFonts w:ascii="Times New Roman" w:hAnsi="Times New Roman" w:cs="Times New Roman"/>
          <w:sz w:val="24"/>
          <w:szCs w:val="24"/>
          <w:highlight w:val="yellow"/>
        </w:rPr>
        <w:t>It can be measured through the patient improvement and responsiveness to medication,  increased resistance to the pain and having medication.</w:t>
      </w:r>
      <w:r w:rsidRPr="00BD192B">
        <w:rPr>
          <w:rFonts w:ascii="Times New Roman" w:hAnsi="Times New Roman" w:cs="Times New Roman"/>
          <w:sz w:val="24"/>
          <w:szCs w:val="24"/>
          <w:highlight w:val="yellow"/>
        </w:rPr>
        <w:t xml:space="preserve"> </w:t>
      </w:r>
      <w:r w:rsidR="00740710" w:rsidRPr="00BD192B">
        <w:rPr>
          <w:rFonts w:ascii="Times New Roman" w:hAnsi="Times New Roman" w:cs="Times New Roman"/>
          <w:sz w:val="24"/>
          <w:szCs w:val="24"/>
          <w:highlight w:val="yellow"/>
        </w:rPr>
        <w:t>It can be achieved through medication, constant care and even through physiotherapist lessons.</w:t>
      </w:r>
      <w:r w:rsidRPr="00BD192B">
        <w:rPr>
          <w:rFonts w:ascii="Times New Roman" w:hAnsi="Times New Roman" w:cs="Times New Roman"/>
          <w:sz w:val="24"/>
          <w:szCs w:val="24"/>
          <w:highlight w:val="yellow"/>
        </w:rPr>
        <w:t xml:space="preserve"> </w:t>
      </w:r>
      <w:r w:rsidR="00740710" w:rsidRPr="00BD192B">
        <w:rPr>
          <w:rFonts w:ascii="Times New Roman" w:hAnsi="Times New Roman" w:cs="Times New Roman"/>
          <w:sz w:val="24"/>
          <w:szCs w:val="24"/>
          <w:highlight w:val="yellow"/>
        </w:rPr>
        <w:t>It can be realistically achieved with constant monitoring of and supervision.</w:t>
      </w:r>
      <w:r w:rsidRPr="00BD192B">
        <w:rPr>
          <w:rFonts w:ascii="Times New Roman" w:hAnsi="Times New Roman" w:cs="Times New Roman"/>
          <w:sz w:val="24"/>
          <w:szCs w:val="24"/>
          <w:highlight w:val="yellow"/>
        </w:rPr>
        <w:t xml:space="preserve"> </w:t>
      </w:r>
      <w:r w:rsidR="00740710" w:rsidRPr="00BD192B">
        <w:rPr>
          <w:rFonts w:ascii="Times New Roman" w:hAnsi="Times New Roman" w:cs="Times New Roman"/>
          <w:sz w:val="24"/>
          <w:szCs w:val="24"/>
          <w:highlight w:val="yellow"/>
        </w:rPr>
        <w:t>It can be achieved within the time frame of the 4 weeks and the other goals within 3 months</w:t>
      </w:r>
      <w:r w:rsidR="002E7264" w:rsidRPr="00BD192B">
        <w:rPr>
          <w:rFonts w:ascii="Times New Roman" w:hAnsi="Times New Roman" w:cs="Times New Roman"/>
          <w:sz w:val="24"/>
          <w:szCs w:val="24"/>
          <w:highlight w:val="yellow"/>
        </w:rPr>
        <w:t xml:space="preserve"> (</w:t>
      </w:r>
      <w:r w:rsidR="002E7264" w:rsidRPr="00BD192B">
        <w:rPr>
          <w:rFonts w:ascii="Times New Roman" w:hAnsi="Times New Roman" w:cs="Times New Roman"/>
          <w:color w:val="222222"/>
          <w:sz w:val="24"/>
          <w:szCs w:val="24"/>
          <w:highlight w:val="yellow"/>
          <w:shd w:val="clear" w:color="auto" w:fill="FFFFFF"/>
        </w:rPr>
        <w:t>Orthwein, 2017)</w:t>
      </w:r>
      <w:r w:rsidR="00740710" w:rsidRPr="00BD192B">
        <w:rPr>
          <w:rFonts w:ascii="Times New Roman" w:hAnsi="Times New Roman" w:cs="Times New Roman"/>
          <w:sz w:val="24"/>
          <w:szCs w:val="24"/>
          <w:highlight w:val="yellow"/>
        </w:rPr>
        <w:t>.</w:t>
      </w:r>
    </w:p>
    <w:p w:rsidR="00432C60" w:rsidRPr="00BD192B" w:rsidRDefault="00BD192B" w:rsidP="004A1326">
      <w:pPr>
        <w:spacing w:before="40" w:after="40" w:line="480" w:lineRule="auto"/>
        <w:jc w:val="both"/>
        <w:rPr>
          <w:rFonts w:ascii="Times New Roman" w:hAnsi="Times New Roman" w:cs="Times New Roman"/>
          <w:sz w:val="24"/>
          <w:szCs w:val="24"/>
          <w:highlight w:val="yellow"/>
        </w:rPr>
      </w:pPr>
      <w:r w:rsidRPr="00BD192B">
        <w:rPr>
          <w:rFonts w:ascii="Times New Roman" w:hAnsi="Times New Roman" w:cs="Times New Roman"/>
          <w:sz w:val="24"/>
          <w:szCs w:val="24"/>
          <w:highlight w:val="yellow"/>
        </w:rPr>
        <w:t>To check the Implementation part of the</w:t>
      </w:r>
      <w:r w:rsidR="00432C60" w:rsidRPr="00BD192B">
        <w:rPr>
          <w:rFonts w:ascii="Times New Roman" w:hAnsi="Times New Roman" w:cs="Times New Roman"/>
          <w:sz w:val="24"/>
          <w:szCs w:val="24"/>
          <w:highlight w:val="yellow"/>
        </w:rPr>
        <w:t xml:space="preserve"> respiratory depression</w:t>
      </w:r>
      <w:r w:rsidRPr="00BD192B">
        <w:rPr>
          <w:rFonts w:ascii="Times New Roman" w:hAnsi="Times New Roman" w:cs="Times New Roman"/>
          <w:sz w:val="24"/>
          <w:szCs w:val="24"/>
          <w:highlight w:val="yellow"/>
        </w:rPr>
        <w:t xml:space="preserve"> is as follows-:</w:t>
      </w:r>
    </w:p>
    <w:p w:rsidR="00432C60" w:rsidRDefault="00BD192B" w:rsidP="004A1326">
      <w:pPr>
        <w:spacing w:before="40" w:after="40" w:line="480" w:lineRule="auto"/>
        <w:jc w:val="both"/>
        <w:rPr>
          <w:rFonts w:ascii="Times New Roman" w:hAnsi="Times New Roman" w:cs="Times New Roman"/>
          <w:sz w:val="24"/>
          <w:szCs w:val="24"/>
        </w:rPr>
      </w:pPr>
      <w:r w:rsidRPr="00BD192B">
        <w:rPr>
          <w:rFonts w:ascii="Times New Roman" w:hAnsi="Times New Roman" w:cs="Times New Roman"/>
          <w:sz w:val="24"/>
          <w:szCs w:val="24"/>
          <w:highlight w:val="yellow"/>
          <w:u w:val="single"/>
        </w:rPr>
        <w:t>It needs to be specifically</w:t>
      </w:r>
      <w:r w:rsidR="00432C60" w:rsidRPr="00BD192B">
        <w:rPr>
          <w:rFonts w:ascii="Times New Roman" w:hAnsi="Times New Roman" w:cs="Times New Roman"/>
          <w:sz w:val="24"/>
          <w:szCs w:val="24"/>
          <w:highlight w:val="yellow"/>
          <w:u w:val="single"/>
        </w:rPr>
        <w:t xml:space="preserve"> </w:t>
      </w:r>
      <w:r w:rsidRPr="00BD192B">
        <w:rPr>
          <w:rFonts w:ascii="Times New Roman" w:hAnsi="Times New Roman" w:cs="Times New Roman"/>
          <w:sz w:val="24"/>
          <w:szCs w:val="24"/>
          <w:highlight w:val="yellow"/>
        </w:rPr>
        <w:t>should be in</w:t>
      </w:r>
      <w:r w:rsidR="00432C60" w:rsidRPr="00BD192B">
        <w:rPr>
          <w:rFonts w:ascii="Times New Roman" w:hAnsi="Times New Roman" w:cs="Times New Roman"/>
          <w:sz w:val="24"/>
          <w:szCs w:val="24"/>
          <w:highlight w:val="yellow"/>
        </w:rPr>
        <w:t xml:space="preserve"> control the problem of respiratory depression by monitoring and checking</w:t>
      </w:r>
      <w:r w:rsidRPr="00BD192B">
        <w:rPr>
          <w:rFonts w:ascii="Times New Roman" w:hAnsi="Times New Roman" w:cs="Times New Roman"/>
          <w:sz w:val="24"/>
          <w:szCs w:val="24"/>
          <w:highlight w:val="yellow"/>
        </w:rPr>
        <w:t xml:space="preserve">. Can be measured by the </w:t>
      </w:r>
      <w:r w:rsidR="00432C60" w:rsidRPr="00BD192B">
        <w:rPr>
          <w:rFonts w:ascii="Times New Roman" w:hAnsi="Times New Roman" w:cs="Times New Roman"/>
          <w:sz w:val="24"/>
          <w:szCs w:val="24"/>
          <w:highlight w:val="yellow"/>
        </w:rPr>
        <w:t>ABG and other interventions</w:t>
      </w:r>
      <w:r w:rsidRPr="00BD192B">
        <w:rPr>
          <w:rFonts w:ascii="Times New Roman" w:hAnsi="Times New Roman" w:cs="Times New Roman"/>
          <w:sz w:val="24"/>
          <w:szCs w:val="24"/>
          <w:highlight w:val="yellow"/>
        </w:rPr>
        <w:t xml:space="preserve"> and can be achieved by the </w:t>
      </w:r>
      <w:r w:rsidR="00432C60" w:rsidRPr="00BD192B">
        <w:rPr>
          <w:rFonts w:ascii="Times New Roman" w:hAnsi="Times New Roman" w:cs="Times New Roman"/>
          <w:sz w:val="24"/>
          <w:szCs w:val="24"/>
          <w:highlight w:val="yellow"/>
        </w:rPr>
        <w:t>Patient airway and by providing supplemental oxygen</w:t>
      </w:r>
      <w:r w:rsidRPr="00BD192B">
        <w:rPr>
          <w:rFonts w:ascii="Times New Roman" w:hAnsi="Times New Roman" w:cs="Times New Roman"/>
          <w:sz w:val="24"/>
          <w:szCs w:val="24"/>
          <w:highlight w:val="yellow"/>
        </w:rPr>
        <w:t xml:space="preserve"> and needs to be realistically be achieved </w:t>
      </w:r>
      <w:r w:rsidR="00432C60" w:rsidRPr="00BD192B">
        <w:rPr>
          <w:rFonts w:ascii="Times New Roman" w:hAnsi="Times New Roman" w:cs="Times New Roman"/>
          <w:sz w:val="24"/>
          <w:szCs w:val="24"/>
          <w:highlight w:val="yellow"/>
        </w:rPr>
        <w:t>and controlled within 24-48 hours of time frame</w:t>
      </w:r>
      <w:r w:rsidRPr="00BD192B">
        <w:rPr>
          <w:rFonts w:ascii="Times New Roman" w:hAnsi="Times New Roman" w:cs="Times New Roman"/>
          <w:sz w:val="24"/>
          <w:szCs w:val="24"/>
          <w:highlight w:val="yellow"/>
        </w:rPr>
        <w:t xml:space="preserve"> and needs to be restored per the </w:t>
      </w:r>
      <w:r w:rsidR="006326E4" w:rsidRPr="00BD192B">
        <w:rPr>
          <w:rFonts w:ascii="Times New Roman" w:hAnsi="Times New Roman" w:cs="Times New Roman"/>
          <w:sz w:val="24"/>
          <w:szCs w:val="24"/>
          <w:highlight w:val="yellow"/>
        </w:rPr>
        <w:t>restore normalcy within week or months.</w:t>
      </w:r>
    </w:p>
    <w:p w:rsidR="00A83961" w:rsidRPr="00A83961" w:rsidRDefault="00A83961" w:rsidP="004A1326">
      <w:pPr>
        <w:spacing w:before="40" w:after="40" w:line="480" w:lineRule="auto"/>
        <w:jc w:val="both"/>
        <w:rPr>
          <w:rFonts w:ascii="Times New Roman" w:hAnsi="Times New Roman" w:cs="Times New Roman"/>
          <w:sz w:val="24"/>
          <w:szCs w:val="24"/>
          <w:u w:val="single"/>
        </w:rPr>
      </w:pPr>
      <w:r w:rsidRPr="00A83961">
        <w:rPr>
          <w:rFonts w:ascii="Times New Roman" w:hAnsi="Times New Roman" w:cs="Times New Roman"/>
          <w:sz w:val="24"/>
          <w:szCs w:val="24"/>
          <w:u w:val="single"/>
        </w:rPr>
        <w:t>Evaluation</w:t>
      </w:r>
    </w:p>
    <w:p w:rsidR="003D6091" w:rsidRPr="004A1326" w:rsidRDefault="00EB719D" w:rsidP="004A1326">
      <w:pPr>
        <w:spacing w:before="40" w:after="40" w:line="480" w:lineRule="auto"/>
        <w:jc w:val="both"/>
        <w:rPr>
          <w:rFonts w:ascii="Times New Roman" w:hAnsi="Times New Roman" w:cs="Times New Roman"/>
          <w:sz w:val="24"/>
          <w:szCs w:val="24"/>
        </w:rPr>
      </w:pPr>
      <w:r w:rsidRPr="004A1326">
        <w:rPr>
          <w:rFonts w:ascii="Times New Roman" w:hAnsi="Times New Roman" w:cs="Times New Roman"/>
          <w:sz w:val="24"/>
          <w:szCs w:val="24"/>
          <w:shd w:val="clear" w:color="auto" w:fill="FFFFFF"/>
        </w:rPr>
        <w:t xml:space="preserve">The specific goals are to evaluate and consider the result </w:t>
      </w:r>
      <w:r w:rsidR="00E62143" w:rsidRPr="004A1326">
        <w:rPr>
          <w:rFonts w:ascii="Times New Roman" w:hAnsi="Times New Roman" w:cs="Times New Roman"/>
          <w:sz w:val="24"/>
          <w:szCs w:val="24"/>
          <w:shd w:val="clear" w:color="auto" w:fill="FFFFFF"/>
        </w:rPr>
        <w:t>on account of the interventions</w:t>
      </w:r>
      <w:r w:rsidR="002E7264" w:rsidRPr="004A1326">
        <w:rPr>
          <w:rFonts w:ascii="Times New Roman" w:hAnsi="Times New Roman" w:cs="Times New Roman"/>
          <w:sz w:val="24"/>
          <w:szCs w:val="24"/>
          <w:shd w:val="clear" w:color="auto" w:fill="FFFFFF"/>
        </w:rPr>
        <w:t xml:space="preserve"> (Park, 2016)</w:t>
      </w:r>
      <w:r w:rsidR="00E62143" w:rsidRPr="004A1326">
        <w:rPr>
          <w:rFonts w:ascii="Times New Roman" w:hAnsi="Times New Roman" w:cs="Times New Roman"/>
          <w:sz w:val="24"/>
          <w:szCs w:val="24"/>
          <w:shd w:val="clear" w:color="auto" w:fill="FFFFFF"/>
        </w:rPr>
        <w:t xml:space="preserve">. It involves the </w:t>
      </w:r>
      <w:r w:rsidRPr="004A1326">
        <w:rPr>
          <w:rFonts w:ascii="Times New Roman" w:hAnsi="Times New Roman" w:cs="Times New Roman"/>
          <w:sz w:val="24"/>
          <w:szCs w:val="24"/>
          <w:shd w:val="clear" w:color="auto" w:fill="FFFFFF"/>
        </w:rPr>
        <w:t xml:space="preserve">reduced inflammation </w:t>
      </w:r>
      <w:r w:rsidR="00E62143" w:rsidRPr="004A1326">
        <w:rPr>
          <w:rFonts w:ascii="Times New Roman" w:hAnsi="Times New Roman" w:cs="Times New Roman"/>
          <w:sz w:val="24"/>
          <w:szCs w:val="24"/>
          <w:shd w:val="clear" w:color="auto" w:fill="FFFFFF"/>
        </w:rPr>
        <w:t>within the short</w:t>
      </w:r>
      <w:r w:rsidRPr="004A1326">
        <w:rPr>
          <w:rFonts w:ascii="Times New Roman" w:hAnsi="Times New Roman" w:cs="Times New Roman"/>
          <w:sz w:val="24"/>
          <w:szCs w:val="24"/>
          <w:shd w:val="clear" w:color="auto" w:fill="FFFFFF"/>
        </w:rPr>
        <w:t xml:space="preserve"> timeframe; </w:t>
      </w:r>
      <w:r w:rsidR="00E62143" w:rsidRPr="004A1326">
        <w:rPr>
          <w:rFonts w:ascii="Times New Roman" w:hAnsi="Times New Roman" w:cs="Times New Roman"/>
          <w:sz w:val="24"/>
          <w:szCs w:val="24"/>
          <w:shd w:val="clear" w:color="auto" w:fill="FFFFFF"/>
        </w:rPr>
        <w:t xml:space="preserve">and even there is increased drowsiness due to the surgery, right leg pain and sensitivity to the movement. It needs to be controlled with the </w:t>
      </w:r>
      <w:r w:rsidRPr="004A1326">
        <w:rPr>
          <w:rFonts w:ascii="Times New Roman" w:hAnsi="Times New Roman" w:cs="Times New Roman"/>
          <w:sz w:val="24"/>
          <w:szCs w:val="24"/>
          <w:shd w:val="clear" w:color="auto" w:fill="FFFFFF"/>
        </w:rPr>
        <w:t>overall recovery.</w:t>
      </w:r>
    </w:p>
    <w:p w:rsidR="003D6091" w:rsidRPr="004A1326" w:rsidRDefault="003D6091" w:rsidP="004A1326">
      <w:pPr>
        <w:pStyle w:val="ListParagraph"/>
        <w:spacing w:line="480" w:lineRule="auto"/>
        <w:jc w:val="both"/>
        <w:rPr>
          <w:rFonts w:ascii="Times New Roman" w:hAnsi="Times New Roman" w:cs="Times New Roman"/>
          <w:sz w:val="24"/>
          <w:szCs w:val="24"/>
        </w:rPr>
      </w:pPr>
    </w:p>
    <w:p w:rsidR="003D6091" w:rsidRPr="004A1326" w:rsidRDefault="00740710" w:rsidP="004A1326">
      <w:pPr>
        <w:pStyle w:val="ListParagraph"/>
        <w:spacing w:after="0" w:line="480" w:lineRule="auto"/>
        <w:ind w:left="0"/>
        <w:jc w:val="both"/>
        <w:rPr>
          <w:rFonts w:ascii="Times New Roman" w:hAnsi="Times New Roman" w:cs="Times New Roman"/>
          <w:b/>
          <w:sz w:val="24"/>
          <w:szCs w:val="24"/>
        </w:rPr>
      </w:pPr>
      <w:r w:rsidRPr="004A1326">
        <w:rPr>
          <w:rFonts w:ascii="Times New Roman" w:hAnsi="Times New Roman" w:cs="Times New Roman"/>
          <w:b/>
          <w:sz w:val="24"/>
          <w:szCs w:val="24"/>
          <w:u w:val="single"/>
        </w:rPr>
        <w:t>Potential complications and post-operative education</w:t>
      </w:r>
      <w:r w:rsidRPr="004A1326">
        <w:rPr>
          <w:rFonts w:ascii="Times New Roman" w:hAnsi="Times New Roman" w:cs="Times New Roman"/>
          <w:b/>
          <w:sz w:val="24"/>
          <w:szCs w:val="24"/>
        </w:rPr>
        <w:t xml:space="preserve"> </w:t>
      </w:r>
    </w:p>
    <w:p w:rsidR="003D6091" w:rsidRPr="004A1326" w:rsidRDefault="00740710" w:rsidP="004A1326">
      <w:pPr>
        <w:spacing w:before="40" w:after="0" w:line="480" w:lineRule="auto"/>
        <w:jc w:val="both"/>
        <w:rPr>
          <w:rFonts w:ascii="Times New Roman" w:hAnsi="Times New Roman" w:cs="Times New Roman"/>
          <w:sz w:val="24"/>
          <w:szCs w:val="24"/>
        </w:rPr>
      </w:pPr>
      <w:r w:rsidRPr="004A1326">
        <w:rPr>
          <w:rFonts w:ascii="Times New Roman" w:hAnsi="Times New Roman" w:cs="Times New Roman"/>
          <w:sz w:val="24"/>
          <w:szCs w:val="24"/>
        </w:rPr>
        <w:t>The preoperative condition of the patient was unstable and was also complicated with the severe complications that the nurse and patient should be aware of</w:t>
      </w:r>
      <w:r w:rsidR="002E7264" w:rsidRPr="004A1326">
        <w:rPr>
          <w:rFonts w:ascii="Times New Roman" w:hAnsi="Times New Roman" w:cs="Times New Roman"/>
          <w:sz w:val="24"/>
          <w:szCs w:val="24"/>
        </w:rPr>
        <w:t xml:space="preserve"> (</w:t>
      </w:r>
      <w:r w:rsidR="002E7264" w:rsidRPr="004A1326">
        <w:rPr>
          <w:rFonts w:ascii="Times New Roman" w:hAnsi="Times New Roman" w:cs="Times New Roman"/>
          <w:sz w:val="24"/>
          <w:szCs w:val="24"/>
          <w:shd w:val="clear" w:color="auto" w:fill="FFFFFF"/>
        </w:rPr>
        <w:t>Potter, 2016)</w:t>
      </w:r>
      <w:r w:rsidRPr="004A1326">
        <w:rPr>
          <w:rFonts w:ascii="Times New Roman" w:hAnsi="Times New Roman" w:cs="Times New Roman"/>
          <w:sz w:val="24"/>
          <w:szCs w:val="24"/>
        </w:rPr>
        <w:t>.</w:t>
      </w:r>
    </w:p>
    <w:p w:rsidR="00E62143" w:rsidRPr="004A1326" w:rsidRDefault="00740710" w:rsidP="004A1326">
      <w:pPr>
        <w:spacing w:before="40" w:after="0" w:line="480" w:lineRule="auto"/>
        <w:jc w:val="both"/>
        <w:rPr>
          <w:rFonts w:ascii="Times New Roman" w:hAnsi="Times New Roman" w:cs="Times New Roman"/>
          <w:b/>
          <w:sz w:val="24"/>
          <w:szCs w:val="24"/>
          <w:u w:val="single"/>
        </w:rPr>
      </w:pPr>
      <w:r w:rsidRPr="004A1326">
        <w:rPr>
          <w:rFonts w:ascii="Times New Roman" w:hAnsi="Times New Roman" w:cs="Times New Roman"/>
          <w:sz w:val="24"/>
          <w:szCs w:val="24"/>
        </w:rPr>
        <w:t>The patient and the nurse needs to understand post-operative education</w:t>
      </w:r>
      <w:r w:rsidRPr="004A1326">
        <w:rPr>
          <w:rFonts w:ascii="Times New Roman" w:hAnsi="Times New Roman" w:cs="Times New Roman"/>
          <w:sz w:val="24"/>
          <w:szCs w:val="24"/>
          <w:shd w:val="clear" w:color="auto" w:fill="FFFFFF"/>
        </w:rPr>
        <w:t>. There is related to the direct, high pain which involves the consequences such as the narcotics required with the immobility, and also involved with the lengthy post-operative recovery period.</w:t>
      </w:r>
    </w:p>
    <w:p w:rsidR="003D6091" w:rsidRPr="004A1326" w:rsidRDefault="00740710" w:rsidP="004A1326">
      <w:pPr>
        <w:spacing w:line="480" w:lineRule="auto"/>
        <w:jc w:val="both"/>
        <w:rPr>
          <w:rFonts w:ascii="Times New Roman" w:hAnsi="Times New Roman" w:cs="Times New Roman"/>
          <w:sz w:val="24"/>
          <w:szCs w:val="24"/>
          <w:shd w:val="clear" w:color="auto" w:fill="FFFFFF"/>
        </w:rPr>
      </w:pPr>
      <w:r w:rsidRPr="004A1326">
        <w:rPr>
          <w:rFonts w:ascii="Times New Roman" w:hAnsi="Times New Roman" w:cs="Times New Roman"/>
          <w:sz w:val="24"/>
          <w:szCs w:val="24"/>
          <w:shd w:val="clear" w:color="auto" w:fill="FFFFFF"/>
        </w:rPr>
        <w:t xml:space="preserve">This tends to also include fail </w:t>
      </w:r>
      <w:r w:rsidR="005F5744" w:rsidRPr="004A1326">
        <w:rPr>
          <w:rFonts w:ascii="Times New Roman" w:hAnsi="Times New Roman" w:cs="Times New Roman"/>
          <w:sz w:val="24"/>
          <w:szCs w:val="24"/>
          <w:shd w:val="clear" w:color="auto" w:fill="FFFFFF"/>
        </w:rPr>
        <w:t>that are</w:t>
      </w:r>
      <w:r w:rsidRPr="004A1326">
        <w:rPr>
          <w:rFonts w:ascii="Times New Roman" w:hAnsi="Times New Roman" w:cs="Times New Roman"/>
          <w:sz w:val="24"/>
          <w:szCs w:val="24"/>
          <w:shd w:val="clear" w:color="auto" w:fill="FFFFFF"/>
        </w:rPr>
        <w:t xml:space="preserve"> </w:t>
      </w:r>
      <w:r w:rsidR="005F5744" w:rsidRPr="004A1326">
        <w:rPr>
          <w:rFonts w:ascii="Times New Roman" w:hAnsi="Times New Roman" w:cs="Times New Roman"/>
          <w:sz w:val="24"/>
          <w:szCs w:val="24"/>
          <w:shd w:val="clear" w:color="auto" w:fill="FFFFFF"/>
        </w:rPr>
        <w:t xml:space="preserve">also related to </w:t>
      </w:r>
      <w:r w:rsidRPr="004A1326">
        <w:rPr>
          <w:rFonts w:ascii="Times New Roman" w:hAnsi="Times New Roman" w:cs="Times New Roman"/>
          <w:sz w:val="24"/>
          <w:szCs w:val="24"/>
          <w:shd w:val="clear" w:color="auto" w:fill="FFFFFF"/>
        </w:rPr>
        <w:t>identify</w:t>
      </w:r>
      <w:r w:rsidR="005F5744" w:rsidRPr="004A1326">
        <w:rPr>
          <w:rFonts w:ascii="Times New Roman" w:hAnsi="Times New Roman" w:cs="Times New Roman"/>
          <w:sz w:val="24"/>
          <w:szCs w:val="24"/>
          <w:shd w:val="clear" w:color="auto" w:fill="FFFFFF"/>
        </w:rPr>
        <w:t>ing the</w:t>
      </w:r>
      <w:r w:rsidRPr="004A1326">
        <w:rPr>
          <w:rFonts w:ascii="Times New Roman" w:hAnsi="Times New Roman" w:cs="Times New Roman"/>
          <w:sz w:val="24"/>
          <w:szCs w:val="24"/>
          <w:shd w:val="clear" w:color="auto" w:fill="FFFFFF"/>
        </w:rPr>
        <w:t xml:space="preserve"> relevant nursing diagnoses </w:t>
      </w:r>
      <w:r w:rsidR="005F5744" w:rsidRPr="004A1326">
        <w:rPr>
          <w:rFonts w:ascii="Times New Roman" w:hAnsi="Times New Roman" w:cs="Times New Roman"/>
          <w:sz w:val="24"/>
          <w:szCs w:val="24"/>
          <w:shd w:val="clear" w:color="auto" w:fill="FFFFFF"/>
        </w:rPr>
        <w:t>with respect to the</w:t>
      </w:r>
      <w:r w:rsidRPr="004A1326">
        <w:rPr>
          <w:rFonts w:ascii="Times New Roman" w:hAnsi="Times New Roman" w:cs="Times New Roman"/>
          <w:sz w:val="24"/>
          <w:szCs w:val="24"/>
          <w:shd w:val="clear" w:color="auto" w:fill="FFFFFF"/>
        </w:rPr>
        <w:t xml:space="preserve"> patients</w:t>
      </w:r>
      <w:r w:rsidR="002E7264" w:rsidRPr="004A1326">
        <w:rPr>
          <w:rFonts w:ascii="Times New Roman" w:hAnsi="Times New Roman" w:cs="Times New Roman"/>
          <w:sz w:val="24"/>
          <w:szCs w:val="24"/>
          <w:shd w:val="clear" w:color="auto" w:fill="FFFFFF"/>
        </w:rPr>
        <w:t xml:space="preserve"> (Silva, 2017)</w:t>
      </w:r>
      <w:r w:rsidR="005F5744" w:rsidRPr="004A1326">
        <w:rPr>
          <w:rFonts w:ascii="Times New Roman" w:hAnsi="Times New Roman" w:cs="Times New Roman"/>
          <w:sz w:val="24"/>
          <w:szCs w:val="24"/>
          <w:shd w:val="clear" w:color="auto" w:fill="FFFFFF"/>
        </w:rPr>
        <w:t xml:space="preserve">. There needs to be </w:t>
      </w:r>
      <w:r w:rsidR="004A1326" w:rsidRPr="004A1326">
        <w:rPr>
          <w:rFonts w:ascii="Times New Roman" w:hAnsi="Times New Roman" w:cs="Times New Roman"/>
          <w:sz w:val="24"/>
          <w:szCs w:val="24"/>
          <w:shd w:val="clear" w:color="auto" w:fill="FFFFFF"/>
        </w:rPr>
        <w:t>fewer resources</w:t>
      </w:r>
      <w:r w:rsidRPr="004A1326">
        <w:rPr>
          <w:rFonts w:ascii="Times New Roman" w:hAnsi="Times New Roman" w:cs="Times New Roman"/>
          <w:sz w:val="24"/>
          <w:szCs w:val="24"/>
          <w:shd w:val="clear" w:color="auto" w:fill="FFFFFF"/>
        </w:rPr>
        <w:t xml:space="preserve"> </w:t>
      </w:r>
      <w:r w:rsidR="004A1326">
        <w:rPr>
          <w:rFonts w:ascii="Times New Roman" w:hAnsi="Times New Roman" w:cs="Times New Roman"/>
          <w:sz w:val="24"/>
          <w:szCs w:val="24"/>
          <w:shd w:val="clear" w:color="auto" w:fill="FFFFFF"/>
        </w:rPr>
        <w:t>which can</w:t>
      </w:r>
      <w:r w:rsidR="005F5744" w:rsidRPr="004A1326">
        <w:rPr>
          <w:rFonts w:ascii="Times New Roman" w:hAnsi="Times New Roman" w:cs="Times New Roman"/>
          <w:sz w:val="24"/>
          <w:szCs w:val="24"/>
          <w:shd w:val="clear" w:color="auto" w:fill="FFFFFF"/>
        </w:rPr>
        <w:t xml:space="preserve"> relate to the</w:t>
      </w:r>
      <w:r w:rsidRPr="004A1326">
        <w:rPr>
          <w:rFonts w:ascii="Times New Roman" w:hAnsi="Times New Roman" w:cs="Times New Roman"/>
          <w:sz w:val="24"/>
          <w:szCs w:val="24"/>
          <w:shd w:val="clear" w:color="auto" w:fill="FFFFFF"/>
        </w:rPr>
        <w:t xml:space="preserve"> problems </w:t>
      </w:r>
      <w:r w:rsidR="004A1326">
        <w:rPr>
          <w:rFonts w:ascii="Times New Roman" w:hAnsi="Times New Roman" w:cs="Times New Roman"/>
          <w:sz w:val="24"/>
          <w:szCs w:val="24"/>
          <w:shd w:val="clear" w:color="auto" w:fill="FFFFFF"/>
        </w:rPr>
        <w:t xml:space="preserve">that can </w:t>
      </w:r>
      <w:r w:rsidR="005F5744" w:rsidRPr="004A1326">
        <w:rPr>
          <w:rFonts w:ascii="Times New Roman" w:hAnsi="Times New Roman" w:cs="Times New Roman"/>
          <w:sz w:val="24"/>
          <w:szCs w:val="24"/>
          <w:shd w:val="clear" w:color="auto" w:fill="FFFFFF"/>
        </w:rPr>
        <w:t>simplify the</w:t>
      </w:r>
      <w:r w:rsidRPr="004A1326">
        <w:rPr>
          <w:rFonts w:ascii="Times New Roman" w:hAnsi="Times New Roman" w:cs="Times New Roman"/>
          <w:sz w:val="24"/>
          <w:szCs w:val="24"/>
          <w:shd w:val="clear" w:color="auto" w:fill="FFFFFF"/>
        </w:rPr>
        <w:t xml:space="preserve"> complex surgery. </w:t>
      </w:r>
      <w:r w:rsidR="005F5744" w:rsidRPr="004A1326">
        <w:rPr>
          <w:rFonts w:ascii="Times New Roman" w:hAnsi="Times New Roman" w:cs="Times New Roman"/>
          <w:sz w:val="24"/>
          <w:szCs w:val="24"/>
          <w:shd w:val="clear" w:color="auto" w:fill="FFFFFF"/>
        </w:rPr>
        <w:t>This tends to also help in tackling the</w:t>
      </w:r>
      <w:r w:rsidRPr="004A1326">
        <w:rPr>
          <w:rFonts w:ascii="Times New Roman" w:hAnsi="Times New Roman" w:cs="Times New Roman"/>
          <w:sz w:val="24"/>
          <w:szCs w:val="24"/>
          <w:shd w:val="clear" w:color="auto" w:fill="FFFFFF"/>
        </w:rPr>
        <w:t xml:space="preserve"> comprehensive </w:t>
      </w:r>
      <w:r w:rsidR="005F5744" w:rsidRPr="004A1326">
        <w:rPr>
          <w:rFonts w:ascii="Times New Roman" w:hAnsi="Times New Roman" w:cs="Times New Roman"/>
          <w:sz w:val="24"/>
          <w:szCs w:val="24"/>
          <w:shd w:val="clear" w:color="auto" w:fill="FFFFFF"/>
        </w:rPr>
        <w:t>discussion around the</w:t>
      </w:r>
      <w:r w:rsidRPr="004A1326">
        <w:rPr>
          <w:rFonts w:ascii="Times New Roman" w:hAnsi="Times New Roman" w:cs="Times New Roman"/>
          <w:sz w:val="24"/>
          <w:szCs w:val="24"/>
          <w:shd w:val="clear" w:color="auto" w:fill="FFFFFF"/>
        </w:rPr>
        <w:t xml:space="preserve"> diagnoses</w:t>
      </w:r>
      <w:r w:rsidR="005F5744" w:rsidRPr="004A1326">
        <w:rPr>
          <w:rFonts w:ascii="Times New Roman" w:hAnsi="Times New Roman" w:cs="Times New Roman"/>
          <w:sz w:val="24"/>
          <w:szCs w:val="24"/>
          <w:shd w:val="clear" w:color="auto" w:fill="FFFFFF"/>
        </w:rPr>
        <w:t xml:space="preserve"> and also have a</w:t>
      </w:r>
      <w:r w:rsidRPr="004A1326">
        <w:rPr>
          <w:rFonts w:ascii="Times New Roman" w:hAnsi="Times New Roman" w:cs="Times New Roman"/>
          <w:sz w:val="24"/>
          <w:szCs w:val="24"/>
          <w:shd w:val="clear" w:color="auto" w:fill="FFFFFF"/>
        </w:rPr>
        <w:t xml:space="preserve"> potential intervention, </w:t>
      </w:r>
      <w:r w:rsidR="005F5744" w:rsidRPr="004A1326">
        <w:rPr>
          <w:rFonts w:ascii="Times New Roman" w:hAnsi="Times New Roman" w:cs="Times New Roman"/>
          <w:sz w:val="24"/>
          <w:szCs w:val="24"/>
          <w:shd w:val="clear" w:color="auto" w:fill="FFFFFF"/>
        </w:rPr>
        <w:t>With the help of identified nursing diagnosis, it would help in</w:t>
      </w:r>
      <w:r w:rsidRPr="004A1326">
        <w:rPr>
          <w:rFonts w:ascii="Times New Roman" w:hAnsi="Times New Roman" w:cs="Times New Roman"/>
          <w:sz w:val="24"/>
          <w:szCs w:val="24"/>
          <w:shd w:val="clear" w:color="auto" w:fill="FFFFFF"/>
        </w:rPr>
        <w:t xml:space="preserve"> </w:t>
      </w:r>
      <w:r w:rsidR="005F5744" w:rsidRPr="004A1326">
        <w:rPr>
          <w:rFonts w:ascii="Times New Roman" w:hAnsi="Times New Roman" w:cs="Times New Roman"/>
          <w:sz w:val="24"/>
          <w:szCs w:val="24"/>
          <w:shd w:val="clear" w:color="auto" w:fill="FFFFFF"/>
        </w:rPr>
        <w:t>more</w:t>
      </w:r>
      <w:r w:rsidRPr="004A1326">
        <w:rPr>
          <w:rFonts w:ascii="Times New Roman" w:hAnsi="Times New Roman" w:cs="Times New Roman"/>
          <w:sz w:val="24"/>
          <w:szCs w:val="24"/>
          <w:shd w:val="clear" w:color="auto" w:fill="FFFFFF"/>
        </w:rPr>
        <w:t xml:space="preserve"> explicit or slow down </w:t>
      </w:r>
      <w:r w:rsidR="005F5744" w:rsidRPr="004A1326">
        <w:rPr>
          <w:rFonts w:ascii="Times New Roman" w:hAnsi="Times New Roman" w:cs="Times New Roman"/>
          <w:sz w:val="24"/>
          <w:szCs w:val="24"/>
          <w:shd w:val="clear" w:color="auto" w:fill="FFFFFF"/>
        </w:rPr>
        <w:t>process which can help in providing an effective process of the</w:t>
      </w:r>
      <w:r w:rsidRPr="004A1326">
        <w:rPr>
          <w:rFonts w:ascii="Times New Roman" w:hAnsi="Times New Roman" w:cs="Times New Roman"/>
          <w:sz w:val="24"/>
          <w:szCs w:val="24"/>
          <w:shd w:val="clear" w:color="auto" w:fill="FFFFFF"/>
        </w:rPr>
        <w:t xml:space="preserve"> interventions to promote healing</w:t>
      </w:r>
      <w:r w:rsidR="005F5744" w:rsidRPr="004A1326">
        <w:rPr>
          <w:rFonts w:ascii="Times New Roman" w:hAnsi="Times New Roman" w:cs="Times New Roman"/>
          <w:sz w:val="24"/>
          <w:szCs w:val="24"/>
          <w:shd w:val="clear" w:color="auto" w:fill="FFFFFF"/>
        </w:rPr>
        <w:t>.</w:t>
      </w:r>
    </w:p>
    <w:p w:rsidR="005F5744" w:rsidRPr="004A1326" w:rsidRDefault="00740710" w:rsidP="004A1326">
      <w:pPr>
        <w:spacing w:line="480" w:lineRule="auto"/>
        <w:jc w:val="both"/>
        <w:rPr>
          <w:rFonts w:ascii="Times New Roman" w:hAnsi="Times New Roman" w:cs="Times New Roman"/>
          <w:b/>
          <w:sz w:val="24"/>
          <w:szCs w:val="24"/>
        </w:rPr>
      </w:pPr>
      <w:r w:rsidRPr="004A1326">
        <w:rPr>
          <w:rFonts w:ascii="Times New Roman" w:hAnsi="Times New Roman" w:cs="Times New Roman"/>
          <w:sz w:val="24"/>
          <w:szCs w:val="24"/>
          <w:shd w:val="clear" w:color="auto" w:fill="FFFFFF"/>
        </w:rPr>
        <w:t>The postoperative surgery education to be provided to the patient is to restrain from creating pressure on the right leg, avoid walking from that foot unless there are signs of improvement and constantly have a good diet, nutrition and do physiotherapy exercises. Apart from this, it is also important to adhere to the medication and avoid any sort of stress. In the case of increased pain sensation or any troubles, the patient needs to touch base with the doctors and the teams</w:t>
      </w:r>
      <w:r w:rsidR="002E7264" w:rsidRPr="004A1326">
        <w:rPr>
          <w:rFonts w:ascii="Times New Roman" w:hAnsi="Times New Roman" w:cs="Times New Roman"/>
          <w:sz w:val="24"/>
          <w:szCs w:val="24"/>
          <w:shd w:val="clear" w:color="auto" w:fill="FFFFFF"/>
        </w:rPr>
        <w:t xml:space="preserve"> (Silva, 2017)</w:t>
      </w:r>
      <w:r w:rsidRPr="004A1326">
        <w:rPr>
          <w:rFonts w:ascii="Times New Roman" w:hAnsi="Times New Roman" w:cs="Times New Roman"/>
          <w:sz w:val="24"/>
          <w:szCs w:val="24"/>
          <w:shd w:val="clear" w:color="auto" w:fill="FFFFFF"/>
        </w:rPr>
        <w:t>.</w:t>
      </w:r>
    </w:p>
    <w:p w:rsidR="003D6091" w:rsidRPr="004A1326" w:rsidRDefault="00740710" w:rsidP="004A1326">
      <w:pPr>
        <w:spacing w:line="480" w:lineRule="auto"/>
        <w:jc w:val="both"/>
        <w:rPr>
          <w:rFonts w:ascii="Times New Roman" w:hAnsi="Times New Roman" w:cs="Times New Roman"/>
          <w:b/>
          <w:sz w:val="24"/>
          <w:szCs w:val="24"/>
        </w:rPr>
      </w:pPr>
      <w:r w:rsidRPr="004A1326">
        <w:rPr>
          <w:rFonts w:ascii="Times New Roman" w:hAnsi="Times New Roman" w:cs="Times New Roman"/>
          <w:b/>
          <w:sz w:val="24"/>
          <w:szCs w:val="24"/>
          <w:u w:val="single"/>
        </w:rPr>
        <w:t>Involvement of the interdisciplinary team</w:t>
      </w:r>
      <w:r w:rsidRPr="004A1326">
        <w:rPr>
          <w:rFonts w:ascii="Times New Roman" w:hAnsi="Times New Roman" w:cs="Times New Roman"/>
          <w:b/>
          <w:sz w:val="24"/>
          <w:szCs w:val="24"/>
        </w:rPr>
        <w:t xml:space="preserve"> </w:t>
      </w:r>
    </w:p>
    <w:p w:rsidR="005F5744"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The involvement of the orthopedic doctor was to identify pain, jerks and postoperative surgery status of the right leg. The X-ray department needs to check if there has been bone recovery. The anesthesia department has to timely check the dosage and the post</w:t>
      </w:r>
      <w:r w:rsidR="006A25C4">
        <w:rPr>
          <w:rFonts w:ascii="Times New Roman" w:hAnsi="Times New Roman" w:cs="Times New Roman"/>
          <w:sz w:val="24"/>
          <w:szCs w:val="24"/>
        </w:rPr>
        <w:t>-</w:t>
      </w:r>
      <w:r w:rsidRPr="004A1326">
        <w:rPr>
          <w:rFonts w:ascii="Times New Roman" w:hAnsi="Times New Roman" w:cs="Times New Roman"/>
          <w:sz w:val="24"/>
          <w:szCs w:val="24"/>
        </w:rPr>
        <w:t>condition of the patient. The nursing department has to timely monitor the patient condition and accesses the important vital conditions of the patient. It needs to also ensure that the patient is recovering and the physician is timely checking the health of the patient</w:t>
      </w:r>
      <w:r w:rsidR="002E7264" w:rsidRPr="004A1326">
        <w:rPr>
          <w:rFonts w:ascii="Times New Roman" w:hAnsi="Times New Roman" w:cs="Times New Roman"/>
          <w:sz w:val="24"/>
          <w:szCs w:val="24"/>
        </w:rPr>
        <w:t xml:space="preserve"> (</w:t>
      </w:r>
      <w:r w:rsidR="002E7264" w:rsidRPr="004A1326">
        <w:rPr>
          <w:rFonts w:ascii="Times New Roman" w:hAnsi="Times New Roman" w:cs="Times New Roman"/>
          <w:color w:val="222222"/>
          <w:sz w:val="24"/>
          <w:szCs w:val="24"/>
          <w:shd w:val="clear" w:color="auto" w:fill="FFFFFF"/>
        </w:rPr>
        <w:t>Wilson, 2017)</w:t>
      </w:r>
      <w:r w:rsidRPr="004A1326">
        <w:rPr>
          <w:rFonts w:ascii="Times New Roman" w:hAnsi="Times New Roman" w:cs="Times New Roman"/>
          <w:sz w:val="24"/>
          <w:szCs w:val="24"/>
        </w:rPr>
        <w:t>.</w:t>
      </w:r>
      <w:r w:rsidR="006A25C4">
        <w:rPr>
          <w:rFonts w:ascii="Times New Roman" w:hAnsi="Times New Roman" w:cs="Times New Roman"/>
          <w:sz w:val="24"/>
          <w:szCs w:val="24"/>
        </w:rPr>
        <w:t xml:space="preserve"> </w:t>
      </w:r>
      <w:r w:rsidR="006A25C4" w:rsidRPr="004A1326">
        <w:rPr>
          <w:rFonts w:ascii="Times New Roman" w:hAnsi="Times New Roman" w:cs="Times New Roman"/>
          <w:sz w:val="24"/>
          <w:szCs w:val="24"/>
        </w:rPr>
        <w:t>The nurse needs to understand the patient's health,  the pre, and post</w:t>
      </w:r>
      <w:r w:rsidR="006A25C4">
        <w:rPr>
          <w:rFonts w:ascii="Times New Roman" w:hAnsi="Times New Roman" w:cs="Times New Roman"/>
          <w:sz w:val="24"/>
          <w:szCs w:val="24"/>
        </w:rPr>
        <w:t xml:space="preserve"> </w:t>
      </w:r>
      <w:r w:rsidR="006A25C4" w:rsidRPr="004A1326">
        <w:rPr>
          <w:rFonts w:ascii="Times New Roman" w:hAnsi="Times New Roman" w:cs="Times New Roman"/>
          <w:sz w:val="24"/>
          <w:szCs w:val="24"/>
        </w:rPr>
        <w:t>condition of the patient and take appropriate care of the patient. As a nursing student, it is also important to identify and evaluate applicable nursing diagnoses and match with the relevant outcome identification, care planning along with the implementation processes in order to achieve the desired outcomes.</w:t>
      </w:r>
    </w:p>
    <w:p w:rsidR="003D6091" w:rsidRPr="004A1326" w:rsidRDefault="00740710" w:rsidP="004A1326">
      <w:pPr>
        <w:spacing w:line="480" w:lineRule="auto"/>
        <w:jc w:val="both"/>
        <w:rPr>
          <w:rFonts w:ascii="Times New Roman" w:hAnsi="Times New Roman" w:cs="Times New Roman"/>
          <w:b/>
          <w:sz w:val="24"/>
          <w:szCs w:val="24"/>
        </w:rPr>
      </w:pPr>
      <w:r w:rsidRPr="004A1326">
        <w:rPr>
          <w:rFonts w:ascii="Times New Roman" w:hAnsi="Times New Roman" w:cs="Times New Roman"/>
          <w:b/>
          <w:sz w:val="24"/>
          <w:szCs w:val="24"/>
          <w:u w:val="single"/>
        </w:rPr>
        <w:t xml:space="preserve">Conclusion </w:t>
      </w:r>
    </w:p>
    <w:p w:rsidR="00532407"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sz w:val="24"/>
          <w:szCs w:val="24"/>
        </w:rPr>
        <w:t>Through this report, the nursing process was accessed along with the adequate diagnosis and the monitoring conditions</w:t>
      </w:r>
      <w:r w:rsidR="002E7264" w:rsidRPr="004A1326">
        <w:rPr>
          <w:rFonts w:ascii="Times New Roman" w:hAnsi="Times New Roman" w:cs="Times New Roman"/>
          <w:sz w:val="24"/>
          <w:szCs w:val="24"/>
        </w:rPr>
        <w:t xml:space="preserve"> (</w:t>
      </w:r>
      <w:r w:rsidR="002E7264" w:rsidRPr="004A1326">
        <w:rPr>
          <w:rFonts w:ascii="Times New Roman" w:hAnsi="Times New Roman" w:cs="Times New Roman"/>
          <w:color w:val="222222"/>
          <w:sz w:val="24"/>
          <w:szCs w:val="24"/>
          <w:shd w:val="clear" w:color="auto" w:fill="FFFFFF"/>
        </w:rPr>
        <w:t>Wilson, 2016)</w:t>
      </w:r>
      <w:r w:rsidRPr="004A1326">
        <w:rPr>
          <w:rFonts w:ascii="Times New Roman" w:hAnsi="Times New Roman" w:cs="Times New Roman"/>
          <w:sz w:val="24"/>
          <w:szCs w:val="24"/>
        </w:rPr>
        <w:t xml:space="preserve">. Subsequently, the nursing process needs to be checked on the five parameters such as the assessment, Diagnosis, Planning, Implementation, and Evaluation. Also, the nursing diagnosis and the challenges were identified which were checked through the SMART goals. It was established that the patient who fell from the bicycle in marathon had a pain in the lower leg, which had an obvious deformity, significant swelling, and a 10cm lacerated wound. After which the open fracture </w:t>
      </w:r>
      <w:r w:rsidR="005D1515">
        <w:rPr>
          <w:rFonts w:ascii="Times New Roman" w:hAnsi="Times New Roman" w:cs="Times New Roman"/>
          <w:sz w:val="24"/>
          <w:szCs w:val="24"/>
        </w:rPr>
        <w:t>identified on the</w:t>
      </w:r>
      <w:r w:rsidRPr="004A1326">
        <w:rPr>
          <w:rFonts w:ascii="Times New Roman" w:hAnsi="Times New Roman" w:cs="Times New Roman"/>
          <w:sz w:val="24"/>
          <w:szCs w:val="24"/>
        </w:rPr>
        <w:t xml:space="preserve"> Right tibia and fibula </w:t>
      </w:r>
      <w:r w:rsidR="005D1515">
        <w:rPr>
          <w:rFonts w:ascii="Times New Roman" w:hAnsi="Times New Roman" w:cs="Times New Roman"/>
          <w:sz w:val="24"/>
          <w:szCs w:val="24"/>
        </w:rPr>
        <w:t>leading to the surgery in order to</w:t>
      </w:r>
      <w:r w:rsidRPr="004A1326">
        <w:rPr>
          <w:rFonts w:ascii="Times New Roman" w:hAnsi="Times New Roman" w:cs="Times New Roman"/>
          <w:sz w:val="24"/>
          <w:szCs w:val="24"/>
        </w:rPr>
        <w:t xml:space="preserve"> </w:t>
      </w:r>
      <w:r w:rsidR="005D1515">
        <w:rPr>
          <w:rFonts w:ascii="Times New Roman" w:hAnsi="Times New Roman" w:cs="Times New Roman"/>
          <w:sz w:val="24"/>
          <w:szCs w:val="24"/>
        </w:rPr>
        <w:t xml:space="preserve"> reduce the </w:t>
      </w:r>
      <w:r w:rsidRPr="004A1326">
        <w:rPr>
          <w:rFonts w:ascii="Times New Roman" w:hAnsi="Times New Roman" w:cs="Times New Roman"/>
          <w:sz w:val="24"/>
          <w:szCs w:val="24"/>
        </w:rPr>
        <w:t>open reduction a</w:t>
      </w:r>
      <w:r w:rsidR="005D1515">
        <w:rPr>
          <w:rFonts w:ascii="Times New Roman" w:hAnsi="Times New Roman" w:cs="Times New Roman"/>
          <w:sz w:val="24"/>
          <w:szCs w:val="24"/>
        </w:rPr>
        <w:t xml:space="preserve">long with the </w:t>
      </w:r>
      <w:r w:rsidRPr="004A1326">
        <w:rPr>
          <w:rFonts w:ascii="Times New Roman" w:hAnsi="Times New Roman" w:cs="Times New Roman"/>
          <w:sz w:val="24"/>
          <w:szCs w:val="24"/>
        </w:rPr>
        <w:t xml:space="preserve">internal fixation (ORIF) </w:t>
      </w:r>
      <w:r w:rsidR="005D1515">
        <w:rPr>
          <w:rFonts w:ascii="Times New Roman" w:hAnsi="Times New Roman" w:cs="Times New Roman"/>
          <w:sz w:val="24"/>
          <w:szCs w:val="24"/>
        </w:rPr>
        <w:t>with respect</w:t>
      </w:r>
      <w:r w:rsidRPr="004A1326">
        <w:rPr>
          <w:rFonts w:ascii="Times New Roman" w:hAnsi="Times New Roman" w:cs="Times New Roman"/>
          <w:sz w:val="24"/>
          <w:szCs w:val="24"/>
        </w:rPr>
        <w:t xml:space="preserve"> fracture. </w:t>
      </w:r>
      <w:r w:rsidR="005D1515">
        <w:rPr>
          <w:rFonts w:ascii="Times New Roman" w:hAnsi="Times New Roman" w:cs="Times New Roman"/>
          <w:sz w:val="24"/>
          <w:szCs w:val="24"/>
        </w:rPr>
        <w:t>This requires</w:t>
      </w:r>
      <w:r w:rsidRPr="004A1326">
        <w:rPr>
          <w:rFonts w:ascii="Times New Roman" w:hAnsi="Times New Roman" w:cs="Times New Roman"/>
          <w:sz w:val="24"/>
          <w:szCs w:val="24"/>
        </w:rPr>
        <w:t xml:space="preserve"> post-surgery routine observations need to be done </w:t>
      </w:r>
      <w:r w:rsidR="005D1515">
        <w:rPr>
          <w:rFonts w:ascii="Times New Roman" w:hAnsi="Times New Roman" w:cs="Times New Roman"/>
          <w:sz w:val="24"/>
          <w:szCs w:val="24"/>
        </w:rPr>
        <w:t>to check the</w:t>
      </w:r>
      <w:r w:rsidRPr="004A1326">
        <w:rPr>
          <w:rFonts w:ascii="Times New Roman" w:hAnsi="Times New Roman" w:cs="Times New Roman"/>
          <w:sz w:val="24"/>
          <w:szCs w:val="24"/>
        </w:rPr>
        <w:t xml:space="preserve"> wound dressing. </w:t>
      </w:r>
    </w:p>
    <w:p w:rsidR="000E79BE" w:rsidRPr="004A1326" w:rsidRDefault="000E79BE" w:rsidP="004A1326">
      <w:pPr>
        <w:spacing w:line="480" w:lineRule="auto"/>
        <w:jc w:val="both"/>
        <w:rPr>
          <w:rFonts w:ascii="Times New Roman" w:hAnsi="Times New Roman" w:cs="Times New Roman"/>
          <w:sz w:val="24"/>
          <w:szCs w:val="24"/>
        </w:rPr>
      </w:pPr>
    </w:p>
    <w:p w:rsidR="000E79BE" w:rsidRPr="004A1326" w:rsidRDefault="000E79BE" w:rsidP="004A1326">
      <w:pPr>
        <w:spacing w:line="480" w:lineRule="auto"/>
        <w:jc w:val="both"/>
        <w:rPr>
          <w:rFonts w:ascii="Times New Roman" w:hAnsi="Times New Roman" w:cs="Times New Roman"/>
          <w:b/>
          <w:sz w:val="24"/>
          <w:szCs w:val="24"/>
          <w:shd w:val="clear" w:color="auto" w:fill="FFFFFF"/>
        </w:rPr>
      </w:pPr>
    </w:p>
    <w:p w:rsidR="000E79BE" w:rsidRPr="004A1326" w:rsidRDefault="000E79BE" w:rsidP="004A1326">
      <w:pPr>
        <w:spacing w:line="480" w:lineRule="auto"/>
        <w:jc w:val="both"/>
        <w:rPr>
          <w:rFonts w:ascii="Times New Roman" w:hAnsi="Times New Roman" w:cs="Times New Roman"/>
          <w:b/>
          <w:sz w:val="24"/>
          <w:szCs w:val="24"/>
          <w:shd w:val="clear" w:color="auto" w:fill="FFFFFF"/>
        </w:rPr>
      </w:pPr>
    </w:p>
    <w:p w:rsidR="000E79BE" w:rsidRPr="004A1326" w:rsidRDefault="000E79BE" w:rsidP="004A1326">
      <w:pPr>
        <w:spacing w:line="480" w:lineRule="auto"/>
        <w:jc w:val="both"/>
        <w:rPr>
          <w:rFonts w:ascii="Times New Roman" w:hAnsi="Times New Roman" w:cs="Times New Roman"/>
          <w:b/>
          <w:sz w:val="24"/>
          <w:szCs w:val="24"/>
          <w:shd w:val="clear" w:color="auto" w:fill="FFFFFF"/>
        </w:rPr>
      </w:pPr>
    </w:p>
    <w:p w:rsidR="000E79BE" w:rsidRPr="004A1326" w:rsidRDefault="000E79BE" w:rsidP="004A1326">
      <w:pPr>
        <w:spacing w:line="480" w:lineRule="auto"/>
        <w:jc w:val="both"/>
        <w:rPr>
          <w:rFonts w:ascii="Times New Roman" w:hAnsi="Times New Roman" w:cs="Times New Roman"/>
          <w:b/>
          <w:sz w:val="24"/>
          <w:szCs w:val="24"/>
          <w:shd w:val="clear" w:color="auto" w:fill="FFFFFF"/>
        </w:rPr>
      </w:pPr>
    </w:p>
    <w:p w:rsidR="000E79BE" w:rsidRPr="004A1326" w:rsidRDefault="000E79BE" w:rsidP="004A1326">
      <w:pPr>
        <w:spacing w:line="480" w:lineRule="auto"/>
        <w:jc w:val="both"/>
        <w:rPr>
          <w:rFonts w:ascii="Times New Roman" w:hAnsi="Times New Roman" w:cs="Times New Roman"/>
          <w:b/>
          <w:sz w:val="24"/>
          <w:szCs w:val="24"/>
          <w:shd w:val="clear" w:color="auto" w:fill="FFFFFF"/>
        </w:rPr>
      </w:pPr>
    </w:p>
    <w:p w:rsidR="000E79BE" w:rsidRPr="004A1326" w:rsidRDefault="000E79BE" w:rsidP="004A1326">
      <w:pPr>
        <w:spacing w:line="480" w:lineRule="auto"/>
        <w:jc w:val="both"/>
        <w:rPr>
          <w:rFonts w:ascii="Times New Roman" w:hAnsi="Times New Roman" w:cs="Times New Roman"/>
          <w:b/>
          <w:sz w:val="24"/>
          <w:szCs w:val="24"/>
          <w:shd w:val="clear" w:color="auto" w:fill="FFFFFF"/>
        </w:rPr>
      </w:pPr>
    </w:p>
    <w:p w:rsidR="000E79BE" w:rsidRPr="004A1326" w:rsidRDefault="000E79BE" w:rsidP="004A1326">
      <w:pPr>
        <w:spacing w:line="480" w:lineRule="auto"/>
        <w:jc w:val="both"/>
        <w:rPr>
          <w:rFonts w:ascii="Times New Roman" w:hAnsi="Times New Roman" w:cs="Times New Roman"/>
          <w:b/>
          <w:sz w:val="24"/>
          <w:szCs w:val="24"/>
          <w:shd w:val="clear" w:color="auto" w:fill="FFFFFF"/>
        </w:rPr>
      </w:pPr>
    </w:p>
    <w:p w:rsidR="000E79BE" w:rsidRPr="004A1326" w:rsidRDefault="000E79BE" w:rsidP="004A1326">
      <w:pPr>
        <w:spacing w:line="480" w:lineRule="auto"/>
        <w:jc w:val="both"/>
        <w:rPr>
          <w:rFonts w:ascii="Times New Roman" w:hAnsi="Times New Roman" w:cs="Times New Roman"/>
          <w:b/>
          <w:sz w:val="24"/>
          <w:szCs w:val="24"/>
          <w:shd w:val="clear" w:color="auto" w:fill="FFFFFF"/>
        </w:rPr>
      </w:pPr>
    </w:p>
    <w:p w:rsidR="000E79BE" w:rsidRPr="004A1326" w:rsidRDefault="000E79BE" w:rsidP="004A1326">
      <w:pPr>
        <w:spacing w:line="480" w:lineRule="auto"/>
        <w:jc w:val="both"/>
        <w:rPr>
          <w:rFonts w:ascii="Times New Roman" w:hAnsi="Times New Roman" w:cs="Times New Roman"/>
          <w:b/>
          <w:sz w:val="24"/>
          <w:szCs w:val="24"/>
          <w:shd w:val="clear" w:color="auto" w:fill="FFFFFF"/>
        </w:rPr>
      </w:pPr>
    </w:p>
    <w:p w:rsidR="000E79BE" w:rsidRPr="004A1326" w:rsidRDefault="000E79BE" w:rsidP="004A1326">
      <w:pPr>
        <w:spacing w:line="480" w:lineRule="auto"/>
        <w:jc w:val="both"/>
        <w:rPr>
          <w:rFonts w:ascii="Times New Roman" w:hAnsi="Times New Roman" w:cs="Times New Roman"/>
          <w:b/>
          <w:sz w:val="24"/>
          <w:szCs w:val="24"/>
          <w:shd w:val="clear" w:color="auto" w:fill="FFFFFF"/>
        </w:rPr>
      </w:pPr>
    </w:p>
    <w:p w:rsidR="00CF321B" w:rsidRPr="004A1326" w:rsidRDefault="00CF321B" w:rsidP="004A1326">
      <w:pPr>
        <w:spacing w:line="480" w:lineRule="auto"/>
        <w:jc w:val="both"/>
        <w:rPr>
          <w:rFonts w:ascii="Times New Roman" w:hAnsi="Times New Roman" w:cs="Times New Roman"/>
          <w:b/>
          <w:sz w:val="24"/>
          <w:szCs w:val="24"/>
          <w:shd w:val="clear" w:color="auto" w:fill="FFFFFF"/>
        </w:rPr>
      </w:pPr>
    </w:p>
    <w:p w:rsidR="004A1326" w:rsidRDefault="004A1326" w:rsidP="004A1326">
      <w:pPr>
        <w:spacing w:line="480" w:lineRule="auto"/>
        <w:jc w:val="both"/>
        <w:rPr>
          <w:rFonts w:ascii="Times New Roman" w:hAnsi="Times New Roman" w:cs="Times New Roman"/>
          <w:b/>
          <w:sz w:val="24"/>
          <w:szCs w:val="24"/>
          <w:shd w:val="clear" w:color="auto" w:fill="FFFFFF"/>
        </w:rPr>
      </w:pPr>
    </w:p>
    <w:p w:rsidR="007E5FF2" w:rsidRPr="004A1326" w:rsidRDefault="00740710" w:rsidP="004A1326">
      <w:pPr>
        <w:spacing w:line="480" w:lineRule="auto"/>
        <w:jc w:val="both"/>
        <w:rPr>
          <w:rFonts w:ascii="Times New Roman" w:hAnsi="Times New Roman" w:cs="Times New Roman"/>
          <w:b/>
          <w:sz w:val="24"/>
          <w:szCs w:val="24"/>
          <w:shd w:val="clear" w:color="auto" w:fill="FFFFFF"/>
        </w:rPr>
      </w:pPr>
      <w:r w:rsidRPr="004A1326">
        <w:rPr>
          <w:rFonts w:ascii="Times New Roman" w:hAnsi="Times New Roman" w:cs="Times New Roman"/>
          <w:b/>
          <w:sz w:val="24"/>
          <w:szCs w:val="24"/>
          <w:shd w:val="clear" w:color="auto" w:fill="FFFFFF"/>
        </w:rPr>
        <w:t>References</w:t>
      </w:r>
    </w:p>
    <w:p w:rsidR="00CF321B"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Ackley, B. J., Ladwig, G. B., Msn, R. N., Makic, M. B. F., Martinez-Kratz, M., &amp; Zanotti, M. (2019). </w:t>
      </w:r>
      <w:r w:rsidRPr="004A1326">
        <w:rPr>
          <w:rFonts w:ascii="Times New Roman" w:hAnsi="Times New Roman" w:cs="Times New Roman"/>
          <w:i/>
          <w:iCs/>
          <w:color w:val="222222"/>
          <w:sz w:val="24"/>
          <w:szCs w:val="24"/>
          <w:shd w:val="clear" w:color="auto" w:fill="FFFFFF"/>
        </w:rPr>
        <w:t>Nursing Diagnosis Handbook E-Book: An Evidence-Based Guide to Planning Care</w:t>
      </w:r>
      <w:r w:rsidRPr="004A1326">
        <w:rPr>
          <w:rFonts w:ascii="Times New Roman" w:hAnsi="Times New Roman" w:cs="Times New Roman"/>
          <w:color w:val="222222"/>
          <w:sz w:val="24"/>
          <w:szCs w:val="24"/>
          <w:shd w:val="clear" w:color="auto" w:fill="FFFFFF"/>
        </w:rPr>
        <w:t>. Mosby.</w:t>
      </w:r>
    </w:p>
    <w:p w:rsidR="00DA36EF"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Butcher, H. K., Bulechek, G. M., Dochterman, J. M. M., &amp; Wagner, C. (2018). </w:t>
      </w:r>
      <w:r w:rsidRPr="004A1326">
        <w:rPr>
          <w:rFonts w:ascii="Times New Roman" w:hAnsi="Times New Roman" w:cs="Times New Roman"/>
          <w:i/>
          <w:iCs/>
          <w:color w:val="222222"/>
          <w:sz w:val="24"/>
          <w:szCs w:val="24"/>
          <w:shd w:val="clear" w:color="auto" w:fill="FFFFFF"/>
        </w:rPr>
        <w:t>Nursing Interventions Classification (NIC)-E-Book</w:t>
      </w:r>
      <w:r w:rsidRPr="004A1326">
        <w:rPr>
          <w:rFonts w:ascii="Times New Roman" w:hAnsi="Times New Roman" w:cs="Times New Roman"/>
          <w:color w:val="222222"/>
          <w:sz w:val="24"/>
          <w:szCs w:val="24"/>
          <w:shd w:val="clear" w:color="auto" w:fill="FFFFFF"/>
        </w:rPr>
        <w:t>. Elsevier Health Sciences.</w:t>
      </w:r>
    </w:p>
    <w:p w:rsidR="00DA36EF"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Cabaço, S. R., Caldeira, S., Vieira, M., &amp; Rodgers, B. (2018). Spiritual coping: A focus of new nursing diagnoses. </w:t>
      </w:r>
      <w:r w:rsidRPr="004A1326">
        <w:rPr>
          <w:rFonts w:ascii="Times New Roman" w:hAnsi="Times New Roman" w:cs="Times New Roman"/>
          <w:i/>
          <w:iCs/>
          <w:color w:val="222222"/>
          <w:sz w:val="24"/>
          <w:szCs w:val="24"/>
          <w:shd w:val="clear" w:color="auto" w:fill="FFFFFF"/>
        </w:rPr>
        <w:t>International journal of nursing knowledge</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29</w:t>
      </w:r>
      <w:r w:rsidRPr="004A1326">
        <w:rPr>
          <w:rFonts w:ascii="Times New Roman" w:hAnsi="Times New Roman" w:cs="Times New Roman"/>
          <w:color w:val="222222"/>
          <w:sz w:val="24"/>
          <w:szCs w:val="24"/>
          <w:shd w:val="clear" w:color="auto" w:fill="FFFFFF"/>
        </w:rPr>
        <w:t>(3), 156-164.</w:t>
      </w:r>
    </w:p>
    <w:p w:rsidR="00525FB1"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Caldeira, S., Timmins, F., de Carvalho, E. C., &amp; Vieira, M. (2017). Clinical validation of the nursing diagnosis spiritual distress in cancer patients undergoing chemotherapy. </w:t>
      </w:r>
      <w:r w:rsidRPr="004A1326">
        <w:rPr>
          <w:rFonts w:ascii="Times New Roman" w:hAnsi="Times New Roman" w:cs="Times New Roman"/>
          <w:i/>
          <w:iCs/>
          <w:color w:val="222222"/>
          <w:sz w:val="24"/>
          <w:szCs w:val="24"/>
          <w:shd w:val="clear" w:color="auto" w:fill="FFFFFF"/>
        </w:rPr>
        <w:t>International journal of nursing knowledge</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28</w:t>
      </w:r>
      <w:r w:rsidRPr="004A1326">
        <w:rPr>
          <w:rFonts w:ascii="Times New Roman" w:hAnsi="Times New Roman" w:cs="Times New Roman"/>
          <w:color w:val="222222"/>
          <w:sz w:val="24"/>
          <w:szCs w:val="24"/>
          <w:shd w:val="clear" w:color="auto" w:fill="FFFFFF"/>
        </w:rPr>
        <w:t>(1), 44-52.</w:t>
      </w:r>
    </w:p>
    <w:p w:rsidR="00525FB1"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Caldeira, S., Timmins, F., de Carvalho, E. C., &amp; Vieira, M. (2016). Nursing Diagnosis of “Spiritual Distress” in women with breast cancer: prevalence and major defining characteristics. </w:t>
      </w:r>
      <w:r w:rsidRPr="004A1326">
        <w:rPr>
          <w:rFonts w:ascii="Times New Roman" w:hAnsi="Times New Roman" w:cs="Times New Roman"/>
          <w:i/>
          <w:iCs/>
          <w:color w:val="222222"/>
          <w:sz w:val="24"/>
          <w:szCs w:val="24"/>
          <w:shd w:val="clear" w:color="auto" w:fill="FFFFFF"/>
        </w:rPr>
        <w:t>Cancer Nursing</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39</w:t>
      </w:r>
      <w:r w:rsidRPr="004A1326">
        <w:rPr>
          <w:rFonts w:ascii="Times New Roman" w:hAnsi="Times New Roman" w:cs="Times New Roman"/>
          <w:color w:val="222222"/>
          <w:sz w:val="24"/>
          <w:szCs w:val="24"/>
          <w:shd w:val="clear" w:color="auto" w:fill="FFFFFF"/>
        </w:rPr>
        <w:t>(4), 321-327.</w:t>
      </w:r>
    </w:p>
    <w:p w:rsidR="00525FB1"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D’Agostino, F., Vellone, E., Cerro, E., Di Sarra, L., Juárez-Vela, R., Ghezzi, V., ... &amp; Alvaro, R. (2016). Psychometric evaluation of the Positions on Nursing Diagnosis scale. </w:t>
      </w:r>
      <w:r w:rsidRPr="004A1326">
        <w:rPr>
          <w:rFonts w:ascii="Times New Roman" w:hAnsi="Times New Roman" w:cs="Times New Roman"/>
          <w:i/>
          <w:iCs/>
          <w:color w:val="222222"/>
          <w:sz w:val="24"/>
          <w:szCs w:val="24"/>
          <w:shd w:val="clear" w:color="auto" w:fill="FFFFFF"/>
        </w:rPr>
        <w:t>Applied Nursing Research</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29</w:t>
      </w:r>
      <w:r w:rsidRPr="004A1326">
        <w:rPr>
          <w:rFonts w:ascii="Times New Roman" w:hAnsi="Times New Roman" w:cs="Times New Roman"/>
          <w:color w:val="222222"/>
          <w:sz w:val="24"/>
          <w:szCs w:val="24"/>
          <w:shd w:val="clear" w:color="auto" w:fill="FFFFFF"/>
        </w:rPr>
        <w:t>, e1-e6.</w:t>
      </w:r>
    </w:p>
    <w:p w:rsidR="00525FB1"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De Oliveira, M. R., Da Silva, V. M., Guedes, N. G., &amp; de Oliveira Lopes, M. V. (2016). Clinical validation of the “sedentary lifestyle” nursing diagnosis in secondary school students. </w:t>
      </w:r>
      <w:r w:rsidRPr="004A1326">
        <w:rPr>
          <w:rFonts w:ascii="Times New Roman" w:hAnsi="Times New Roman" w:cs="Times New Roman"/>
          <w:i/>
          <w:iCs/>
          <w:color w:val="222222"/>
          <w:sz w:val="24"/>
          <w:szCs w:val="24"/>
          <w:shd w:val="clear" w:color="auto" w:fill="FFFFFF"/>
        </w:rPr>
        <w:t>The Journal of School Nursing</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32</w:t>
      </w:r>
      <w:r w:rsidRPr="004A1326">
        <w:rPr>
          <w:rFonts w:ascii="Times New Roman" w:hAnsi="Times New Roman" w:cs="Times New Roman"/>
          <w:color w:val="222222"/>
          <w:sz w:val="24"/>
          <w:szCs w:val="24"/>
          <w:shd w:val="clear" w:color="auto" w:fill="FFFFFF"/>
        </w:rPr>
        <w:t>(3), 186-194.</w:t>
      </w:r>
    </w:p>
    <w:p w:rsidR="00525FB1"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Doenges, M. E., Moorhouse, M. F., &amp; Murr, A. C. (2016). </w:t>
      </w:r>
      <w:r w:rsidRPr="004A1326">
        <w:rPr>
          <w:rFonts w:ascii="Times New Roman" w:hAnsi="Times New Roman" w:cs="Times New Roman"/>
          <w:i/>
          <w:iCs/>
          <w:color w:val="222222"/>
          <w:sz w:val="24"/>
          <w:szCs w:val="24"/>
          <w:shd w:val="clear" w:color="auto" w:fill="FFFFFF"/>
        </w:rPr>
        <w:t>Nursing diagnosis manual: Planning, individualizing, and documenting client care</w:t>
      </w:r>
      <w:r w:rsidRPr="004A1326">
        <w:rPr>
          <w:rFonts w:ascii="Times New Roman" w:hAnsi="Times New Roman" w:cs="Times New Roman"/>
          <w:color w:val="222222"/>
          <w:sz w:val="24"/>
          <w:szCs w:val="24"/>
          <w:shd w:val="clear" w:color="auto" w:fill="FFFFFF"/>
        </w:rPr>
        <w:t>. FA Davis.</w:t>
      </w:r>
    </w:p>
    <w:p w:rsidR="00702D93"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Frauenfelder, F., van Achterberg, T., Needham, I., &amp; Müller Staub, M. (2016). Nursing diagnoses in inpatient psychiatry. </w:t>
      </w:r>
      <w:r w:rsidRPr="004A1326">
        <w:rPr>
          <w:rFonts w:ascii="Times New Roman" w:hAnsi="Times New Roman" w:cs="Times New Roman"/>
          <w:i/>
          <w:iCs/>
          <w:color w:val="222222"/>
          <w:sz w:val="24"/>
          <w:szCs w:val="24"/>
          <w:shd w:val="clear" w:color="auto" w:fill="FFFFFF"/>
        </w:rPr>
        <w:t>International journal of nursing knowledge</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27</w:t>
      </w:r>
      <w:r w:rsidRPr="004A1326">
        <w:rPr>
          <w:rFonts w:ascii="Times New Roman" w:hAnsi="Times New Roman" w:cs="Times New Roman"/>
          <w:color w:val="222222"/>
          <w:sz w:val="24"/>
          <w:szCs w:val="24"/>
          <w:shd w:val="clear" w:color="auto" w:fill="FFFFFF"/>
        </w:rPr>
        <w:t>(1), 24-34.</w:t>
      </w:r>
    </w:p>
    <w:p w:rsidR="00525FB1"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Mangueira, S. D. O., &amp; Lopes, M. V. D. O. (2016). Clinical validation of the nursing diagnosis of dysfunctional family processes related to alcoholism. </w:t>
      </w:r>
      <w:r w:rsidRPr="004A1326">
        <w:rPr>
          <w:rFonts w:ascii="Times New Roman" w:hAnsi="Times New Roman" w:cs="Times New Roman"/>
          <w:i/>
          <w:iCs/>
          <w:color w:val="222222"/>
          <w:sz w:val="24"/>
          <w:szCs w:val="24"/>
          <w:shd w:val="clear" w:color="auto" w:fill="FFFFFF"/>
        </w:rPr>
        <w:t>Journal of advanced nursing</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72</w:t>
      </w:r>
      <w:r w:rsidRPr="004A1326">
        <w:rPr>
          <w:rFonts w:ascii="Times New Roman" w:hAnsi="Times New Roman" w:cs="Times New Roman"/>
          <w:color w:val="222222"/>
          <w:sz w:val="24"/>
          <w:szCs w:val="24"/>
          <w:shd w:val="clear" w:color="auto" w:fill="FFFFFF"/>
        </w:rPr>
        <w:t>(10), 2401-2412.</w:t>
      </w:r>
    </w:p>
    <w:p w:rsidR="001C6B10"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Marques-Vieira, C. M. A., Sousa, L. M. M. D., Carias, J. F. D. M. M., &amp; Caldeira, S. M. A. (2015). Nursing diagnosis" impaired walking" in elderly patients: integrative literature review. </w:t>
      </w:r>
      <w:r w:rsidRPr="004A1326">
        <w:rPr>
          <w:rFonts w:ascii="Times New Roman" w:hAnsi="Times New Roman" w:cs="Times New Roman"/>
          <w:i/>
          <w:iCs/>
          <w:color w:val="222222"/>
          <w:sz w:val="24"/>
          <w:szCs w:val="24"/>
          <w:shd w:val="clear" w:color="auto" w:fill="FFFFFF"/>
        </w:rPr>
        <w:t>Revista gaucha de enfermagem</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36</w:t>
      </w:r>
      <w:r w:rsidRPr="004A1326">
        <w:rPr>
          <w:rFonts w:ascii="Times New Roman" w:hAnsi="Times New Roman" w:cs="Times New Roman"/>
          <w:color w:val="222222"/>
          <w:sz w:val="24"/>
          <w:szCs w:val="24"/>
          <w:shd w:val="clear" w:color="auto" w:fill="FFFFFF"/>
        </w:rPr>
        <w:t>(1), 104-111.</w:t>
      </w:r>
    </w:p>
    <w:p w:rsidR="00525FB1"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 xml:space="preserve">Menna Barreto, L. N., Swanson, E. A., &amp; de Abreu Almeida, M. (2016). Nursing outcomes for the diagnosis of impaired tissue integrity (00044) in adults with a pressure ulcer. </w:t>
      </w:r>
      <w:r w:rsidRPr="004A1326">
        <w:rPr>
          <w:rFonts w:ascii="Times New Roman" w:hAnsi="Times New Roman" w:cs="Times New Roman"/>
          <w:i/>
          <w:iCs/>
          <w:color w:val="222222"/>
          <w:sz w:val="24"/>
          <w:szCs w:val="24"/>
          <w:shd w:val="clear" w:color="auto" w:fill="FFFFFF"/>
        </w:rPr>
        <w:t>International journal of nursing knowledge</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27</w:t>
      </w:r>
      <w:r w:rsidRPr="004A1326">
        <w:rPr>
          <w:rFonts w:ascii="Times New Roman" w:hAnsi="Times New Roman" w:cs="Times New Roman"/>
          <w:color w:val="222222"/>
          <w:sz w:val="24"/>
          <w:szCs w:val="24"/>
          <w:shd w:val="clear" w:color="auto" w:fill="FFFFFF"/>
        </w:rPr>
        <w:t>(2), 104-110.</w:t>
      </w:r>
    </w:p>
    <w:p w:rsidR="00525FB1"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Orthwein, W. C. (2017). </w:t>
      </w:r>
      <w:r w:rsidRPr="004A1326">
        <w:rPr>
          <w:rFonts w:ascii="Times New Roman" w:hAnsi="Times New Roman" w:cs="Times New Roman"/>
          <w:i/>
          <w:iCs/>
          <w:color w:val="222222"/>
          <w:sz w:val="24"/>
          <w:szCs w:val="24"/>
          <w:shd w:val="clear" w:color="auto" w:fill="FFFFFF"/>
        </w:rPr>
        <w:t>Psychiatric and mental health nursing: The craft of caring</w:t>
      </w:r>
      <w:r w:rsidRPr="004A1326">
        <w:rPr>
          <w:rFonts w:ascii="Times New Roman" w:hAnsi="Times New Roman" w:cs="Times New Roman"/>
          <w:color w:val="222222"/>
          <w:sz w:val="24"/>
          <w:szCs w:val="24"/>
          <w:shd w:val="clear" w:color="auto" w:fill="FFFFFF"/>
        </w:rPr>
        <w:t>. CRC Press.</w:t>
      </w:r>
    </w:p>
    <w:p w:rsidR="00DA36EF"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Park, H. S., Cho, H., &amp; Kim, H. S. (2016). Development of an evidence-based nursing process system to improve clinical decision Making with colorectal cancer nursing diagnosis. </w:t>
      </w:r>
      <w:r w:rsidRPr="004A1326">
        <w:rPr>
          <w:rFonts w:ascii="Times New Roman" w:hAnsi="Times New Roman" w:cs="Times New Roman"/>
          <w:i/>
          <w:iCs/>
          <w:color w:val="222222"/>
          <w:sz w:val="24"/>
          <w:szCs w:val="24"/>
          <w:shd w:val="clear" w:color="auto" w:fill="FFFFFF"/>
        </w:rPr>
        <w:t>Journal of Korea Multimedia Society</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19</w:t>
      </w:r>
      <w:r w:rsidRPr="004A1326">
        <w:rPr>
          <w:rFonts w:ascii="Times New Roman" w:hAnsi="Times New Roman" w:cs="Times New Roman"/>
          <w:color w:val="222222"/>
          <w:sz w:val="24"/>
          <w:szCs w:val="24"/>
          <w:shd w:val="clear" w:color="auto" w:fill="FFFFFF"/>
        </w:rPr>
        <w:t>(7), 1197-1207.</w:t>
      </w:r>
    </w:p>
    <w:p w:rsidR="00525FB1"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Potter, P. A., Perry, A. G., Stockert, P., &amp; Hall, A. (2016). </w:t>
      </w:r>
      <w:r w:rsidRPr="004A1326">
        <w:rPr>
          <w:rFonts w:ascii="Times New Roman" w:hAnsi="Times New Roman" w:cs="Times New Roman"/>
          <w:i/>
          <w:iCs/>
          <w:color w:val="222222"/>
          <w:sz w:val="24"/>
          <w:szCs w:val="24"/>
          <w:shd w:val="clear" w:color="auto" w:fill="FFFFFF"/>
        </w:rPr>
        <w:t>Fundamentals of Nursing-E-Book</w:t>
      </w:r>
      <w:r w:rsidRPr="004A1326">
        <w:rPr>
          <w:rFonts w:ascii="Times New Roman" w:hAnsi="Times New Roman" w:cs="Times New Roman"/>
          <w:color w:val="222222"/>
          <w:sz w:val="24"/>
          <w:szCs w:val="24"/>
          <w:shd w:val="clear" w:color="auto" w:fill="FFFFFF"/>
        </w:rPr>
        <w:t>. Elsevier Health Sciences.</w:t>
      </w:r>
    </w:p>
    <w:p w:rsidR="00702D93"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 xml:space="preserve">Sanson, G., Alvaro, R., Cocchieri, A., Vellone, E., Welton, J., Maurice, M., ... &amp; D'Agostino, F. (2019). Nursing diagnoses, interventions, and activities as described by a nursing minimum data set: a prospective study in an oncology hospital setting. </w:t>
      </w:r>
      <w:r w:rsidRPr="004A1326">
        <w:rPr>
          <w:rFonts w:ascii="Times New Roman" w:hAnsi="Times New Roman" w:cs="Times New Roman"/>
          <w:i/>
          <w:iCs/>
          <w:color w:val="222222"/>
          <w:sz w:val="24"/>
          <w:szCs w:val="24"/>
          <w:shd w:val="clear" w:color="auto" w:fill="FFFFFF"/>
        </w:rPr>
        <w:t>Cancer Nursing</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42</w:t>
      </w:r>
      <w:r w:rsidRPr="004A1326">
        <w:rPr>
          <w:rFonts w:ascii="Times New Roman" w:hAnsi="Times New Roman" w:cs="Times New Roman"/>
          <w:color w:val="222222"/>
          <w:sz w:val="24"/>
          <w:szCs w:val="24"/>
          <w:shd w:val="clear" w:color="auto" w:fill="FFFFFF"/>
        </w:rPr>
        <w:t>(2), E39-E47.</w:t>
      </w:r>
    </w:p>
    <w:p w:rsidR="00525FB1"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Silva, O. M. (2017). Impaired Physical Mobility in Chronic Kidney Disease: Nursing Diagnosis. </w:t>
      </w:r>
      <w:r w:rsidRPr="004A1326">
        <w:rPr>
          <w:rFonts w:ascii="Times New Roman" w:hAnsi="Times New Roman" w:cs="Times New Roman"/>
          <w:i/>
          <w:iCs/>
          <w:color w:val="222222"/>
          <w:sz w:val="24"/>
          <w:szCs w:val="24"/>
          <w:shd w:val="clear" w:color="auto" w:fill="FFFFFF"/>
        </w:rPr>
        <w:t>Nurse Care Open Acces J</w:t>
      </w:r>
      <w:r w:rsidRPr="004A1326">
        <w:rPr>
          <w:rFonts w:ascii="Times New Roman" w:hAnsi="Times New Roman" w:cs="Times New Roman"/>
          <w:color w:val="222222"/>
          <w:sz w:val="24"/>
          <w:szCs w:val="24"/>
          <w:shd w:val="clear" w:color="auto" w:fill="FFFFFF"/>
        </w:rPr>
        <w:t>, </w:t>
      </w:r>
      <w:r w:rsidRPr="004A1326">
        <w:rPr>
          <w:rFonts w:ascii="Times New Roman" w:hAnsi="Times New Roman" w:cs="Times New Roman"/>
          <w:i/>
          <w:iCs/>
          <w:color w:val="222222"/>
          <w:sz w:val="24"/>
          <w:szCs w:val="24"/>
          <w:shd w:val="clear" w:color="auto" w:fill="FFFFFF"/>
        </w:rPr>
        <w:t>3</w:t>
      </w:r>
      <w:r w:rsidRPr="004A1326">
        <w:rPr>
          <w:rFonts w:ascii="Times New Roman" w:hAnsi="Times New Roman" w:cs="Times New Roman"/>
          <w:color w:val="222222"/>
          <w:sz w:val="24"/>
          <w:szCs w:val="24"/>
          <w:shd w:val="clear" w:color="auto" w:fill="FFFFFF"/>
        </w:rPr>
        <w:t>(3), 00076.</w:t>
      </w:r>
    </w:p>
    <w:p w:rsidR="00525FB1" w:rsidRPr="004A1326" w:rsidRDefault="00740710" w:rsidP="004A1326">
      <w:pPr>
        <w:spacing w:line="480" w:lineRule="auto"/>
        <w:jc w:val="both"/>
        <w:rPr>
          <w:rFonts w:ascii="Times New Roman" w:hAnsi="Times New Roman" w:cs="Times New Roman"/>
          <w:color w:val="222222"/>
          <w:sz w:val="24"/>
          <w:szCs w:val="24"/>
          <w:shd w:val="clear" w:color="auto" w:fill="FFFFFF"/>
        </w:rPr>
      </w:pPr>
      <w:r w:rsidRPr="004A1326">
        <w:rPr>
          <w:rFonts w:ascii="Times New Roman" w:hAnsi="Times New Roman" w:cs="Times New Roman"/>
          <w:color w:val="222222"/>
          <w:sz w:val="24"/>
          <w:szCs w:val="24"/>
          <w:shd w:val="clear" w:color="auto" w:fill="FFFFFF"/>
        </w:rPr>
        <w:t>Urden, L. D., Stacy, K. M., &amp; Lough, M. E. (2017). </w:t>
      </w:r>
      <w:r w:rsidRPr="004A1326">
        <w:rPr>
          <w:rFonts w:ascii="Times New Roman" w:hAnsi="Times New Roman" w:cs="Times New Roman"/>
          <w:i/>
          <w:iCs/>
          <w:color w:val="222222"/>
          <w:sz w:val="24"/>
          <w:szCs w:val="24"/>
          <w:shd w:val="clear" w:color="auto" w:fill="FFFFFF"/>
        </w:rPr>
        <w:t>Critical care nursing: diagnosis and management</w:t>
      </w:r>
      <w:r w:rsidRPr="004A1326">
        <w:rPr>
          <w:rFonts w:ascii="Times New Roman" w:hAnsi="Times New Roman" w:cs="Times New Roman"/>
          <w:color w:val="222222"/>
          <w:sz w:val="24"/>
          <w:szCs w:val="24"/>
          <w:shd w:val="clear" w:color="auto" w:fill="FFFFFF"/>
        </w:rPr>
        <w:t>. Elsevier Health Sciences.</w:t>
      </w:r>
    </w:p>
    <w:p w:rsidR="00702D93" w:rsidRPr="004A1326" w:rsidRDefault="00740710" w:rsidP="004A1326">
      <w:pPr>
        <w:spacing w:line="480" w:lineRule="auto"/>
        <w:jc w:val="both"/>
        <w:rPr>
          <w:rFonts w:ascii="Times New Roman" w:hAnsi="Times New Roman" w:cs="Times New Roman"/>
          <w:sz w:val="24"/>
          <w:szCs w:val="24"/>
        </w:rPr>
      </w:pPr>
      <w:r w:rsidRPr="004A1326">
        <w:rPr>
          <w:rFonts w:ascii="Times New Roman" w:hAnsi="Times New Roman" w:cs="Times New Roman"/>
          <w:color w:val="222222"/>
          <w:sz w:val="24"/>
          <w:szCs w:val="24"/>
          <w:shd w:val="clear" w:color="auto" w:fill="FFFFFF"/>
        </w:rPr>
        <w:t>Wilson, D., &amp; Rodgers, C. C. (2016). </w:t>
      </w:r>
      <w:r w:rsidRPr="004A1326">
        <w:rPr>
          <w:rFonts w:ascii="Times New Roman" w:hAnsi="Times New Roman" w:cs="Times New Roman"/>
          <w:i/>
          <w:iCs/>
          <w:color w:val="222222"/>
          <w:sz w:val="24"/>
          <w:szCs w:val="24"/>
          <w:shd w:val="clear" w:color="auto" w:fill="FFFFFF"/>
        </w:rPr>
        <w:t>Wong's essentials of pediatric nursing</w:t>
      </w:r>
      <w:r w:rsidRPr="004A1326">
        <w:rPr>
          <w:rFonts w:ascii="Times New Roman" w:hAnsi="Times New Roman" w:cs="Times New Roman"/>
          <w:color w:val="222222"/>
          <w:sz w:val="24"/>
          <w:szCs w:val="24"/>
          <w:shd w:val="clear" w:color="auto" w:fill="FFFFFF"/>
        </w:rPr>
        <w:t>. Elsevier Health Sciences.</w:t>
      </w:r>
    </w:p>
    <w:sectPr w:rsidR="00702D93" w:rsidRPr="004A1326" w:rsidSect="004306D1">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609" w:rsidRDefault="00DF2609" w:rsidP="00332A42">
      <w:pPr>
        <w:spacing w:after="0" w:line="240" w:lineRule="auto"/>
      </w:pPr>
      <w:r>
        <w:separator/>
      </w:r>
    </w:p>
  </w:endnote>
  <w:endnote w:type="continuationSeparator" w:id="1">
    <w:p w:rsidR="00DF2609" w:rsidRDefault="00DF2609" w:rsidP="00332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34704"/>
      <w:docPartObj>
        <w:docPartGallery w:val="Page Numbers (Bottom of Page)"/>
        <w:docPartUnique/>
      </w:docPartObj>
    </w:sdtPr>
    <w:sdtContent>
      <w:p w:rsidR="00781870" w:rsidRDefault="00E577BA">
        <w:pPr>
          <w:pStyle w:val="Footer"/>
          <w:jc w:val="right"/>
        </w:pPr>
        <w:fldSimple w:instr=" PAGE   \* MERGEFORMAT ">
          <w:r w:rsidR="00DF2609">
            <w:rPr>
              <w:noProof/>
            </w:rPr>
            <w:t>1</w:t>
          </w:r>
        </w:fldSimple>
      </w:p>
    </w:sdtContent>
  </w:sdt>
  <w:p w:rsidR="00781870" w:rsidRDefault="00781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609" w:rsidRDefault="00DF2609" w:rsidP="00332A42">
      <w:pPr>
        <w:spacing w:after="0" w:line="240" w:lineRule="auto"/>
      </w:pPr>
      <w:r>
        <w:separator/>
      </w:r>
    </w:p>
  </w:footnote>
  <w:footnote w:type="continuationSeparator" w:id="1">
    <w:p w:rsidR="00DF2609" w:rsidRDefault="00DF2609" w:rsidP="00332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FFE"/>
    <w:multiLevelType w:val="hybridMultilevel"/>
    <w:tmpl w:val="7CBA8918"/>
    <w:lvl w:ilvl="0" w:tplc="8CEE237C">
      <w:start w:val="1"/>
      <w:numFmt w:val="bullet"/>
      <w:lvlText w:val=""/>
      <w:lvlJc w:val="left"/>
      <w:pPr>
        <w:ind w:left="360" w:hanging="360"/>
      </w:pPr>
      <w:rPr>
        <w:rFonts w:ascii="Wingdings" w:hAnsi="Wingdings" w:hint="default"/>
      </w:rPr>
    </w:lvl>
    <w:lvl w:ilvl="1" w:tplc="D458E6D6" w:tentative="1">
      <w:start w:val="1"/>
      <w:numFmt w:val="bullet"/>
      <w:lvlText w:val="o"/>
      <w:lvlJc w:val="left"/>
      <w:pPr>
        <w:ind w:left="1080" w:hanging="360"/>
      </w:pPr>
      <w:rPr>
        <w:rFonts w:ascii="Courier New" w:hAnsi="Courier New" w:cs="Courier New" w:hint="default"/>
      </w:rPr>
    </w:lvl>
    <w:lvl w:ilvl="2" w:tplc="647C7620" w:tentative="1">
      <w:start w:val="1"/>
      <w:numFmt w:val="bullet"/>
      <w:lvlText w:val=""/>
      <w:lvlJc w:val="left"/>
      <w:pPr>
        <w:ind w:left="1800" w:hanging="360"/>
      </w:pPr>
      <w:rPr>
        <w:rFonts w:ascii="Wingdings" w:hAnsi="Wingdings" w:hint="default"/>
      </w:rPr>
    </w:lvl>
    <w:lvl w:ilvl="3" w:tplc="4DBCB242" w:tentative="1">
      <w:start w:val="1"/>
      <w:numFmt w:val="bullet"/>
      <w:lvlText w:val=""/>
      <w:lvlJc w:val="left"/>
      <w:pPr>
        <w:ind w:left="2520" w:hanging="360"/>
      </w:pPr>
      <w:rPr>
        <w:rFonts w:ascii="Symbol" w:hAnsi="Symbol" w:hint="default"/>
      </w:rPr>
    </w:lvl>
    <w:lvl w:ilvl="4" w:tplc="14289ACE" w:tentative="1">
      <w:start w:val="1"/>
      <w:numFmt w:val="bullet"/>
      <w:lvlText w:val="o"/>
      <w:lvlJc w:val="left"/>
      <w:pPr>
        <w:ind w:left="3240" w:hanging="360"/>
      </w:pPr>
      <w:rPr>
        <w:rFonts w:ascii="Courier New" w:hAnsi="Courier New" w:cs="Courier New" w:hint="default"/>
      </w:rPr>
    </w:lvl>
    <w:lvl w:ilvl="5" w:tplc="6824A9F6" w:tentative="1">
      <w:start w:val="1"/>
      <w:numFmt w:val="bullet"/>
      <w:lvlText w:val=""/>
      <w:lvlJc w:val="left"/>
      <w:pPr>
        <w:ind w:left="3960" w:hanging="360"/>
      </w:pPr>
      <w:rPr>
        <w:rFonts w:ascii="Wingdings" w:hAnsi="Wingdings" w:hint="default"/>
      </w:rPr>
    </w:lvl>
    <w:lvl w:ilvl="6" w:tplc="B6BE3BEE" w:tentative="1">
      <w:start w:val="1"/>
      <w:numFmt w:val="bullet"/>
      <w:lvlText w:val=""/>
      <w:lvlJc w:val="left"/>
      <w:pPr>
        <w:ind w:left="4680" w:hanging="360"/>
      </w:pPr>
      <w:rPr>
        <w:rFonts w:ascii="Symbol" w:hAnsi="Symbol" w:hint="default"/>
      </w:rPr>
    </w:lvl>
    <w:lvl w:ilvl="7" w:tplc="7C8EEE1C" w:tentative="1">
      <w:start w:val="1"/>
      <w:numFmt w:val="bullet"/>
      <w:lvlText w:val="o"/>
      <w:lvlJc w:val="left"/>
      <w:pPr>
        <w:ind w:left="5400" w:hanging="360"/>
      </w:pPr>
      <w:rPr>
        <w:rFonts w:ascii="Courier New" w:hAnsi="Courier New" w:cs="Courier New" w:hint="default"/>
      </w:rPr>
    </w:lvl>
    <w:lvl w:ilvl="8" w:tplc="4F2EEAE4" w:tentative="1">
      <w:start w:val="1"/>
      <w:numFmt w:val="bullet"/>
      <w:lvlText w:val=""/>
      <w:lvlJc w:val="left"/>
      <w:pPr>
        <w:ind w:left="6120" w:hanging="360"/>
      </w:pPr>
      <w:rPr>
        <w:rFonts w:ascii="Wingdings" w:hAnsi="Wingdings" w:hint="default"/>
      </w:rPr>
    </w:lvl>
  </w:abstractNum>
  <w:abstractNum w:abstractNumId="1">
    <w:nsid w:val="07B54E66"/>
    <w:multiLevelType w:val="hybridMultilevel"/>
    <w:tmpl w:val="B10A4E12"/>
    <w:lvl w:ilvl="0" w:tplc="EF26354A">
      <w:start w:val="1"/>
      <w:numFmt w:val="bullet"/>
      <w:lvlText w:val=""/>
      <w:lvlJc w:val="left"/>
      <w:pPr>
        <w:ind w:left="720" w:hanging="360"/>
      </w:pPr>
      <w:rPr>
        <w:rFonts w:ascii="Symbol" w:hAnsi="Symbol" w:hint="default"/>
      </w:rPr>
    </w:lvl>
    <w:lvl w:ilvl="1" w:tplc="C83652B0" w:tentative="1">
      <w:start w:val="1"/>
      <w:numFmt w:val="bullet"/>
      <w:lvlText w:val="o"/>
      <w:lvlJc w:val="left"/>
      <w:pPr>
        <w:ind w:left="1440" w:hanging="360"/>
      </w:pPr>
      <w:rPr>
        <w:rFonts w:ascii="Courier New" w:hAnsi="Courier New" w:cs="Courier New" w:hint="default"/>
      </w:rPr>
    </w:lvl>
    <w:lvl w:ilvl="2" w:tplc="BA6EAC68" w:tentative="1">
      <w:start w:val="1"/>
      <w:numFmt w:val="bullet"/>
      <w:lvlText w:val=""/>
      <w:lvlJc w:val="left"/>
      <w:pPr>
        <w:ind w:left="2160" w:hanging="360"/>
      </w:pPr>
      <w:rPr>
        <w:rFonts w:ascii="Wingdings" w:hAnsi="Wingdings" w:hint="default"/>
      </w:rPr>
    </w:lvl>
    <w:lvl w:ilvl="3" w:tplc="81669990" w:tentative="1">
      <w:start w:val="1"/>
      <w:numFmt w:val="bullet"/>
      <w:lvlText w:val=""/>
      <w:lvlJc w:val="left"/>
      <w:pPr>
        <w:ind w:left="2880" w:hanging="360"/>
      </w:pPr>
      <w:rPr>
        <w:rFonts w:ascii="Symbol" w:hAnsi="Symbol" w:hint="default"/>
      </w:rPr>
    </w:lvl>
    <w:lvl w:ilvl="4" w:tplc="CEF2BBD8" w:tentative="1">
      <w:start w:val="1"/>
      <w:numFmt w:val="bullet"/>
      <w:lvlText w:val="o"/>
      <w:lvlJc w:val="left"/>
      <w:pPr>
        <w:ind w:left="3600" w:hanging="360"/>
      </w:pPr>
      <w:rPr>
        <w:rFonts w:ascii="Courier New" w:hAnsi="Courier New" w:cs="Courier New" w:hint="default"/>
      </w:rPr>
    </w:lvl>
    <w:lvl w:ilvl="5" w:tplc="007630FE" w:tentative="1">
      <w:start w:val="1"/>
      <w:numFmt w:val="bullet"/>
      <w:lvlText w:val=""/>
      <w:lvlJc w:val="left"/>
      <w:pPr>
        <w:ind w:left="4320" w:hanging="360"/>
      </w:pPr>
      <w:rPr>
        <w:rFonts w:ascii="Wingdings" w:hAnsi="Wingdings" w:hint="default"/>
      </w:rPr>
    </w:lvl>
    <w:lvl w:ilvl="6" w:tplc="E796E608" w:tentative="1">
      <w:start w:val="1"/>
      <w:numFmt w:val="bullet"/>
      <w:lvlText w:val=""/>
      <w:lvlJc w:val="left"/>
      <w:pPr>
        <w:ind w:left="5040" w:hanging="360"/>
      </w:pPr>
      <w:rPr>
        <w:rFonts w:ascii="Symbol" w:hAnsi="Symbol" w:hint="default"/>
      </w:rPr>
    </w:lvl>
    <w:lvl w:ilvl="7" w:tplc="5310E2C4" w:tentative="1">
      <w:start w:val="1"/>
      <w:numFmt w:val="bullet"/>
      <w:lvlText w:val="o"/>
      <w:lvlJc w:val="left"/>
      <w:pPr>
        <w:ind w:left="5760" w:hanging="360"/>
      </w:pPr>
      <w:rPr>
        <w:rFonts w:ascii="Courier New" w:hAnsi="Courier New" w:cs="Courier New" w:hint="default"/>
      </w:rPr>
    </w:lvl>
    <w:lvl w:ilvl="8" w:tplc="0EB81EE4" w:tentative="1">
      <w:start w:val="1"/>
      <w:numFmt w:val="bullet"/>
      <w:lvlText w:val=""/>
      <w:lvlJc w:val="left"/>
      <w:pPr>
        <w:ind w:left="6480" w:hanging="360"/>
      </w:pPr>
      <w:rPr>
        <w:rFonts w:ascii="Wingdings" w:hAnsi="Wingdings" w:hint="default"/>
      </w:rPr>
    </w:lvl>
  </w:abstractNum>
  <w:abstractNum w:abstractNumId="2">
    <w:nsid w:val="0FDA631A"/>
    <w:multiLevelType w:val="multilevel"/>
    <w:tmpl w:val="31AE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210F0"/>
    <w:multiLevelType w:val="hybridMultilevel"/>
    <w:tmpl w:val="05247894"/>
    <w:lvl w:ilvl="0" w:tplc="ECAE82C2">
      <w:start w:val="1"/>
      <w:numFmt w:val="bullet"/>
      <w:lvlText w:val=""/>
      <w:lvlJc w:val="left"/>
      <w:pPr>
        <w:ind w:left="720" w:hanging="360"/>
      </w:pPr>
      <w:rPr>
        <w:rFonts w:ascii="Symbol" w:hAnsi="Symbol" w:hint="default"/>
      </w:rPr>
    </w:lvl>
    <w:lvl w:ilvl="1" w:tplc="C14AC1DE" w:tentative="1">
      <w:start w:val="1"/>
      <w:numFmt w:val="bullet"/>
      <w:lvlText w:val="o"/>
      <w:lvlJc w:val="left"/>
      <w:pPr>
        <w:ind w:left="1440" w:hanging="360"/>
      </w:pPr>
      <w:rPr>
        <w:rFonts w:ascii="Courier New" w:hAnsi="Courier New" w:hint="default"/>
      </w:rPr>
    </w:lvl>
    <w:lvl w:ilvl="2" w:tplc="D6C4946E" w:tentative="1">
      <w:start w:val="1"/>
      <w:numFmt w:val="bullet"/>
      <w:lvlText w:val=""/>
      <w:lvlJc w:val="left"/>
      <w:pPr>
        <w:ind w:left="2160" w:hanging="360"/>
      </w:pPr>
      <w:rPr>
        <w:rFonts w:ascii="Wingdings" w:hAnsi="Wingdings" w:hint="default"/>
      </w:rPr>
    </w:lvl>
    <w:lvl w:ilvl="3" w:tplc="B1188FEC" w:tentative="1">
      <w:start w:val="1"/>
      <w:numFmt w:val="bullet"/>
      <w:lvlText w:val=""/>
      <w:lvlJc w:val="left"/>
      <w:pPr>
        <w:ind w:left="2880" w:hanging="360"/>
      </w:pPr>
      <w:rPr>
        <w:rFonts w:ascii="Symbol" w:hAnsi="Symbol" w:hint="default"/>
      </w:rPr>
    </w:lvl>
    <w:lvl w:ilvl="4" w:tplc="F0BAD2C6" w:tentative="1">
      <w:start w:val="1"/>
      <w:numFmt w:val="bullet"/>
      <w:lvlText w:val="o"/>
      <w:lvlJc w:val="left"/>
      <w:pPr>
        <w:ind w:left="3600" w:hanging="360"/>
      </w:pPr>
      <w:rPr>
        <w:rFonts w:ascii="Courier New" w:hAnsi="Courier New" w:hint="default"/>
      </w:rPr>
    </w:lvl>
    <w:lvl w:ilvl="5" w:tplc="7C7055CA" w:tentative="1">
      <w:start w:val="1"/>
      <w:numFmt w:val="bullet"/>
      <w:lvlText w:val=""/>
      <w:lvlJc w:val="left"/>
      <w:pPr>
        <w:ind w:left="4320" w:hanging="360"/>
      </w:pPr>
      <w:rPr>
        <w:rFonts w:ascii="Wingdings" w:hAnsi="Wingdings" w:hint="default"/>
      </w:rPr>
    </w:lvl>
    <w:lvl w:ilvl="6" w:tplc="8172902E" w:tentative="1">
      <w:start w:val="1"/>
      <w:numFmt w:val="bullet"/>
      <w:lvlText w:val=""/>
      <w:lvlJc w:val="left"/>
      <w:pPr>
        <w:ind w:left="5040" w:hanging="360"/>
      </w:pPr>
      <w:rPr>
        <w:rFonts w:ascii="Symbol" w:hAnsi="Symbol" w:hint="default"/>
      </w:rPr>
    </w:lvl>
    <w:lvl w:ilvl="7" w:tplc="ABCAD76A" w:tentative="1">
      <w:start w:val="1"/>
      <w:numFmt w:val="bullet"/>
      <w:lvlText w:val="o"/>
      <w:lvlJc w:val="left"/>
      <w:pPr>
        <w:ind w:left="5760" w:hanging="360"/>
      </w:pPr>
      <w:rPr>
        <w:rFonts w:ascii="Courier New" w:hAnsi="Courier New" w:hint="default"/>
      </w:rPr>
    </w:lvl>
    <w:lvl w:ilvl="8" w:tplc="8AFEC716" w:tentative="1">
      <w:start w:val="1"/>
      <w:numFmt w:val="bullet"/>
      <w:lvlText w:val=""/>
      <w:lvlJc w:val="left"/>
      <w:pPr>
        <w:ind w:left="6480" w:hanging="360"/>
      </w:pPr>
      <w:rPr>
        <w:rFonts w:ascii="Wingdings" w:hAnsi="Wingdings" w:hint="default"/>
      </w:rPr>
    </w:lvl>
  </w:abstractNum>
  <w:abstractNum w:abstractNumId="4">
    <w:nsid w:val="618612F0"/>
    <w:multiLevelType w:val="hybridMultilevel"/>
    <w:tmpl w:val="6E006B48"/>
    <w:lvl w:ilvl="0" w:tplc="8E76C088">
      <w:start w:val="1"/>
      <w:numFmt w:val="bullet"/>
      <w:lvlText w:val=""/>
      <w:lvlJc w:val="left"/>
      <w:pPr>
        <w:ind w:left="720" w:hanging="360"/>
      </w:pPr>
      <w:rPr>
        <w:rFonts w:ascii="Wingdings" w:hAnsi="Wingdings" w:hint="default"/>
      </w:rPr>
    </w:lvl>
    <w:lvl w:ilvl="1" w:tplc="D18ED2A2" w:tentative="1">
      <w:start w:val="1"/>
      <w:numFmt w:val="bullet"/>
      <w:lvlText w:val="o"/>
      <w:lvlJc w:val="left"/>
      <w:pPr>
        <w:ind w:left="1440" w:hanging="360"/>
      </w:pPr>
      <w:rPr>
        <w:rFonts w:ascii="Courier New" w:hAnsi="Courier New" w:cs="Courier New" w:hint="default"/>
      </w:rPr>
    </w:lvl>
    <w:lvl w:ilvl="2" w:tplc="1F3A646E" w:tentative="1">
      <w:start w:val="1"/>
      <w:numFmt w:val="bullet"/>
      <w:lvlText w:val=""/>
      <w:lvlJc w:val="left"/>
      <w:pPr>
        <w:ind w:left="2160" w:hanging="360"/>
      </w:pPr>
      <w:rPr>
        <w:rFonts w:ascii="Wingdings" w:hAnsi="Wingdings" w:hint="default"/>
      </w:rPr>
    </w:lvl>
    <w:lvl w:ilvl="3" w:tplc="253A77FC" w:tentative="1">
      <w:start w:val="1"/>
      <w:numFmt w:val="bullet"/>
      <w:lvlText w:val=""/>
      <w:lvlJc w:val="left"/>
      <w:pPr>
        <w:ind w:left="2880" w:hanging="360"/>
      </w:pPr>
      <w:rPr>
        <w:rFonts w:ascii="Symbol" w:hAnsi="Symbol" w:hint="default"/>
      </w:rPr>
    </w:lvl>
    <w:lvl w:ilvl="4" w:tplc="703E7ED2" w:tentative="1">
      <w:start w:val="1"/>
      <w:numFmt w:val="bullet"/>
      <w:lvlText w:val="o"/>
      <w:lvlJc w:val="left"/>
      <w:pPr>
        <w:ind w:left="3600" w:hanging="360"/>
      </w:pPr>
      <w:rPr>
        <w:rFonts w:ascii="Courier New" w:hAnsi="Courier New" w:cs="Courier New" w:hint="default"/>
      </w:rPr>
    </w:lvl>
    <w:lvl w:ilvl="5" w:tplc="A162A4F2" w:tentative="1">
      <w:start w:val="1"/>
      <w:numFmt w:val="bullet"/>
      <w:lvlText w:val=""/>
      <w:lvlJc w:val="left"/>
      <w:pPr>
        <w:ind w:left="4320" w:hanging="360"/>
      </w:pPr>
      <w:rPr>
        <w:rFonts w:ascii="Wingdings" w:hAnsi="Wingdings" w:hint="default"/>
      </w:rPr>
    </w:lvl>
    <w:lvl w:ilvl="6" w:tplc="805E0BA0" w:tentative="1">
      <w:start w:val="1"/>
      <w:numFmt w:val="bullet"/>
      <w:lvlText w:val=""/>
      <w:lvlJc w:val="left"/>
      <w:pPr>
        <w:ind w:left="5040" w:hanging="360"/>
      </w:pPr>
      <w:rPr>
        <w:rFonts w:ascii="Symbol" w:hAnsi="Symbol" w:hint="default"/>
      </w:rPr>
    </w:lvl>
    <w:lvl w:ilvl="7" w:tplc="75B4FD76" w:tentative="1">
      <w:start w:val="1"/>
      <w:numFmt w:val="bullet"/>
      <w:lvlText w:val="o"/>
      <w:lvlJc w:val="left"/>
      <w:pPr>
        <w:ind w:left="5760" w:hanging="360"/>
      </w:pPr>
      <w:rPr>
        <w:rFonts w:ascii="Courier New" w:hAnsi="Courier New" w:cs="Courier New" w:hint="default"/>
      </w:rPr>
    </w:lvl>
    <w:lvl w:ilvl="8" w:tplc="4514672A" w:tentative="1">
      <w:start w:val="1"/>
      <w:numFmt w:val="bullet"/>
      <w:lvlText w:val=""/>
      <w:lvlJc w:val="left"/>
      <w:pPr>
        <w:ind w:left="6480" w:hanging="360"/>
      </w:pPr>
      <w:rPr>
        <w:rFonts w:ascii="Wingdings" w:hAnsi="Wingdings" w:hint="default"/>
      </w:rPr>
    </w:lvl>
  </w:abstractNum>
  <w:abstractNum w:abstractNumId="5">
    <w:nsid w:val="669D6F62"/>
    <w:multiLevelType w:val="hybridMultilevel"/>
    <w:tmpl w:val="A7481718"/>
    <w:lvl w:ilvl="0" w:tplc="1812D0AA">
      <w:start w:val="1"/>
      <w:numFmt w:val="bullet"/>
      <w:lvlText w:val=""/>
      <w:lvlJc w:val="left"/>
      <w:pPr>
        <w:ind w:left="720" w:hanging="360"/>
      </w:pPr>
      <w:rPr>
        <w:rFonts w:ascii="Symbol" w:hAnsi="Symbol" w:hint="default"/>
      </w:rPr>
    </w:lvl>
    <w:lvl w:ilvl="1" w:tplc="93385190" w:tentative="1">
      <w:start w:val="1"/>
      <w:numFmt w:val="bullet"/>
      <w:lvlText w:val="o"/>
      <w:lvlJc w:val="left"/>
      <w:pPr>
        <w:ind w:left="1440" w:hanging="360"/>
      </w:pPr>
      <w:rPr>
        <w:rFonts w:ascii="Courier New" w:hAnsi="Courier New" w:cs="Courier New" w:hint="default"/>
      </w:rPr>
    </w:lvl>
    <w:lvl w:ilvl="2" w:tplc="89261B8C" w:tentative="1">
      <w:start w:val="1"/>
      <w:numFmt w:val="bullet"/>
      <w:lvlText w:val=""/>
      <w:lvlJc w:val="left"/>
      <w:pPr>
        <w:ind w:left="2160" w:hanging="360"/>
      </w:pPr>
      <w:rPr>
        <w:rFonts w:ascii="Wingdings" w:hAnsi="Wingdings" w:hint="default"/>
      </w:rPr>
    </w:lvl>
    <w:lvl w:ilvl="3" w:tplc="0A64EDF0" w:tentative="1">
      <w:start w:val="1"/>
      <w:numFmt w:val="bullet"/>
      <w:lvlText w:val=""/>
      <w:lvlJc w:val="left"/>
      <w:pPr>
        <w:ind w:left="2880" w:hanging="360"/>
      </w:pPr>
      <w:rPr>
        <w:rFonts w:ascii="Symbol" w:hAnsi="Symbol" w:hint="default"/>
      </w:rPr>
    </w:lvl>
    <w:lvl w:ilvl="4" w:tplc="8FF4F97C" w:tentative="1">
      <w:start w:val="1"/>
      <w:numFmt w:val="bullet"/>
      <w:lvlText w:val="o"/>
      <w:lvlJc w:val="left"/>
      <w:pPr>
        <w:ind w:left="3600" w:hanging="360"/>
      </w:pPr>
      <w:rPr>
        <w:rFonts w:ascii="Courier New" w:hAnsi="Courier New" w:cs="Courier New" w:hint="default"/>
      </w:rPr>
    </w:lvl>
    <w:lvl w:ilvl="5" w:tplc="BE44D6AA" w:tentative="1">
      <w:start w:val="1"/>
      <w:numFmt w:val="bullet"/>
      <w:lvlText w:val=""/>
      <w:lvlJc w:val="left"/>
      <w:pPr>
        <w:ind w:left="4320" w:hanging="360"/>
      </w:pPr>
      <w:rPr>
        <w:rFonts w:ascii="Wingdings" w:hAnsi="Wingdings" w:hint="default"/>
      </w:rPr>
    </w:lvl>
    <w:lvl w:ilvl="6" w:tplc="C35E6C56" w:tentative="1">
      <w:start w:val="1"/>
      <w:numFmt w:val="bullet"/>
      <w:lvlText w:val=""/>
      <w:lvlJc w:val="left"/>
      <w:pPr>
        <w:ind w:left="5040" w:hanging="360"/>
      </w:pPr>
      <w:rPr>
        <w:rFonts w:ascii="Symbol" w:hAnsi="Symbol" w:hint="default"/>
      </w:rPr>
    </w:lvl>
    <w:lvl w:ilvl="7" w:tplc="A7DADE6C" w:tentative="1">
      <w:start w:val="1"/>
      <w:numFmt w:val="bullet"/>
      <w:lvlText w:val="o"/>
      <w:lvlJc w:val="left"/>
      <w:pPr>
        <w:ind w:left="5760" w:hanging="360"/>
      </w:pPr>
      <w:rPr>
        <w:rFonts w:ascii="Courier New" w:hAnsi="Courier New" w:cs="Courier New" w:hint="default"/>
      </w:rPr>
    </w:lvl>
    <w:lvl w:ilvl="8" w:tplc="63DA0EAE" w:tentative="1">
      <w:start w:val="1"/>
      <w:numFmt w:val="bullet"/>
      <w:lvlText w:val=""/>
      <w:lvlJc w:val="left"/>
      <w:pPr>
        <w:ind w:left="6480" w:hanging="360"/>
      </w:pPr>
      <w:rPr>
        <w:rFonts w:ascii="Wingdings" w:hAnsi="Wingdings" w:hint="default"/>
      </w:rPr>
    </w:lvl>
  </w:abstractNum>
  <w:abstractNum w:abstractNumId="6">
    <w:nsid w:val="6DBB7962"/>
    <w:multiLevelType w:val="hybridMultilevel"/>
    <w:tmpl w:val="EAF43520"/>
    <w:lvl w:ilvl="0" w:tplc="62BEA49A">
      <w:start w:val="1"/>
      <w:numFmt w:val="bullet"/>
      <w:lvlText w:val=""/>
      <w:lvlJc w:val="left"/>
      <w:pPr>
        <w:tabs>
          <w:tab w:val="num" w:pos="720"/>
        </w:tabs>
        <w:ind w:left="720" w:hanging="360"/>
      </w:pPr>
      <w:rPr>
        <w:rFonts w:ascii="Symbol" w:hAnsi="Symbol" w:hint="default"/>
      </w:rPr>
    </w:lvl>
    <w:lvl w:ilvl="1" w:tplc="593848A6" w:tentative="1">
      <w:start w:val="1"/>
      <w:numFmt w:val="bullet"/>
      <w:lvlText w:val="o"/>
      <w:lvlJc w:val="left"/>
      <w:pPr>
        <w:tabs>
          <w:tab w:val="num" w:pos="1440"/>
        </w:tabs>
        <w:ind w:left="1440" w:hanging="360"/>
      </w:pPr>
      <w:rPr>
        <w:rFonts w:ascii="Courier New" w:hAnsi="Courier New" w:cs="Courier New" w:hint="default"/>
      </w:rPr>
    </w:lvl>
    <w:lvl w:ilvl="2" w:tplc="999EBD44" w:tentative="1">
      <w:start w:val="1"/>
      <w:numFmt w:val="bullet"/>
      <w:lvlText w:val=""/>
      <w:lvlJc w:val="left"/>
      <w:pPr>
        <w:tabs>
          <w:tab w:val="num" w:pos="2160"/>
        </w:tabs>
        <w:ind w:left="2160" w:hanging="360"/>
      </w:pPr>
      <w:rPr>
        <w:rFonts w:ascii="Wingdings" w:hAnsi="Wingdings" w:hint="default"/>
      </w:rPr>
    </w:lvl>
    <w:lvl w:ilvl="3" w:tplc="7EB214BE" w:tentative="1">
      <w:start w:val="1"/>
      <w:numFmt w:val="bullet"/>
      <w:lvlText w:val=""/>
      <w:lvlJc w:val="left"/>
      <w:pPr>
        <w:tabs>
          <w:tab w:val="num" w:pos="2880"/>
        </w:tabs>
        <w:ind w:left="2880" w:hanging="360"/>
      </w:pPr>
      <w:rPr>
        <w:rFonts w:ascii="Symbol" w:hAnsi="Symbol" w:hint="default"/>
      </w:rPr>
    </w:lvl>
    <w:lvl w:ilvl="4" w:tplc="1BE22D36" w:tentative="1">
      <w:start w:val="1"/>
      <w:numFmt w:val="bullet"/>
      <w:lvlText w:val="o"/>
      <w:lvlJc w:val="left"/>
      <w:pPr>
        <w:tabs>
          <w:tab w:val="num" w:pos="3600"/>
        </w:tabs>
        <w:ind w:left="3600" w:hanging="360"/>
      </w:pPr>
      <w:rPr>
        <w:rFonts w:ascii="Courier New" w:hAnsi="Courier New" w:cs="Courier New" w:hint="default"/>
      </w:rPr>
    </w:lvl>
    <w:lvl w:ilvl="5" w:tplc="BE242612" w:tentative="1">
      <w:start w:val="1"/>
      <w:numFmt w:val="bullet"/>
      <w:lvlText w:val=""/>
      <w:lvlJc w:val="left"/>
      <w:pPr>
        <w:tabs>
          <w:tab w:val="num" w:pos="4320"/>
        </w:tabs>
        <w:ind w:left="4320" w:hanging="360"/>
      </w:pPr>
      <w:rPr>
        <w:rFonts w:ascii="Wingdings" w:hAnsi="Wingdings" w:hint="default"/>
      </w:rPr>
    </w:lvl>
    <w:lvl w:ilvl="6" w:tplc="ED72AD5C" w:tentative="1">
      <w:start w:val="1"/>
      <w:numFmt w:val="bullet"/>
      <w:lvlText w:val=""/>
      <w:lvlJc w:val="left"/>
      <w:pPr>
        <w:tabs>
          <w:tab w:val="num" w:pos="5040"/>
        </w:tabs>
        <w:ind w:left="5040" w:hanging="360"/>
      </w:pPr>
      <w:rPr>
        <w:rFonts w:ascii="Symbol" w:hAnsi="Symbol" w:hint="default"/>
      </w:rPr>
    </w:lvl>
    <w:lvl w:ilvl="7" w:tplc="4AFCF71A" w:tentative="1">
      <w:start w:val="1"/>
      <w:numFmt w:val="bullet"/>
      <w:lvlText w:val="o"/>
      <w:lvlJc w:val="left"/>
      <w:pPr>
        <w:tabs>
          <w:tab w:val="num" w:pos="5760"/>
        </w:tabs>
        <w:ind w:left="5760" w:hanging="360"/>
      </w:pPr>
      <w:rPr>
        <w:rFonts w:ascii="Courier New" w:hAnsi="Courier New" w:cs="Courier New" w:hint="default"/>
      </w:rPr>
    </w:lvl>
    <w:lvl w:ilvl="8" w:tplc="44DAC402" w:tentative="1">
      <w:start w:val="1"/>
      <w:numFmt w:val="bullet"/>
      <w:lvlText w:val=""/>
      <w:lvlJc w:val="left"/>
      <w:pPr>
        <w:tabs>
          <w:tab w:val="num" w:pos="6480"/>
        </w:tabs>
        <w:ind w:left="6480" w:hanging="360"/>
      </w:pPr>
      <w:rPr>
        <w:rFonts w:ascii="Wingdings" w:hAnsi="Wingdings" w:hint="default"/>
      </w:rPr>
    </w:lvl>
  </w:abstractNum>
  <w:abstractNum w:abstractNumId="7">
    <w:nsid w:val="739B5ACB"/>
    <w:multiLevelType w:val="multilevel"/>
    <w:tmpl w:val="AD4E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984BEF"/>
    <w:multiLevelType w:val="hybridMultilevel"/>
    <w:tmpl w:val="9ADC8EC6"/>
    <w:lvl w:ilvl="0" w:tplc="6D108246">
      <w:start w:val="1"/>
      <w:numFmt w:val="bullet"/>
      <w:lvlText w:val=""/>
      <w:lvlJc w:val="left"/>
      <w:pPr>
        <w:tabs>
          <w:tab w:val="num" w:pos="720"/>
        </w:tabs>
        <w:ind w:left="720" w:hanging="360"/>
      </w:pPr>
      <w:rPr>
        <w:rFonts w:ascii="Symbol" w:hAnsi="Symbol" w:hint="default"/>
      </w:rPr>
    </w:lvl>
    <w:lvl w:ilvl="1" w:tplc="37EEEF64" w:tentative="1">
      <w:start w:val="1"/>
      <w:numFmt w:val="bullet"/>
      <w:lvlText w:val="o"/>
      <w:lvlJc w:val="left"/>
      <w:pPr>
        <w:tabs>
          <w:tab w:val="num" w:pos="1440"/>
        </w:tabs>
        <w:ind w:left="1440" w:hanging="360"/>
      </w:pPr>
      <w:rPr>
        <w:rFonts w:ascii="Courier New" w:hAnsi="Courier New" w:cs="Courier New" w:hint="default"/>
      </w:rPr>
    </w:lvl>
    <w:lvl w:ilvl="2" w:tplc="8CB44E22" w:tentative="1">
      <w:start w:val="1"/>
      <w:numFmt w:val="bullet"/>
      <w:lvlText w:val=""/>
      <w:lvlJc w:val="left"/>
      <w:pPr>
        <w:tabs>
          <w:tab w:val="num" w:pos="2160"/>
        </w:tabs>
        <w:ind w:left="2160" w:hanging="360"/>
      </w:pPr>
      <w:rPr>
        <w:rFonts w:ascii="Wingdings" w:hAnsi="Wingdings" w:hint="default"/>
      </w:rPr>
    </w:lvl>
    <w:lvl w:ilvl="3" w:tplc="CB32E66E" w:tentative="1">
      <w:start w:val="1"/>
      <w:numFmt w:val="bullet"/>
      <w:lvlText w:val=""/>
      <w:lvlJc w:val="left"/>
      <w:pPr>
        <w:tabs>
          <w:tab w:val="num" w:pos="2880"/>
        </w:tabs>
        <w:ind w:left="2880" w:hanging="360"/>
      </w:pPr>
      <w:rPr>
        <w:rFonts w:ascii="Symbol" w:hAnsi="Symbol" w:hint="default"/>
      </w:rPr>
    </w:lvl>
    <w:lvl w:ilvl="4" w:tplc="87E4D37E" w:tentative="1">
      <w:start w:val="1"/>
      <w:numFmt w:val="bullet"/>
      <w:lvlText w:val="o"/>
      <w:lvlJc w:val="left"/>
      <w:pPr>
        <w:tabs>
          <w:tab w:val="num" w:pos="3600"/>
        </w:tabs>
        <w:ind w:left="3600" w:hanging="360"/>
      </w:pPr>
      <w:rPr>
        <w:rFonts w:ascii="Courier New" w:hAnsi="Courier New" w:cs="Courier New" w:hint="default"/>
      </w:rPr>
    </w:lvl>
    <w:lvl w:ilvl="5" w:tplc="26FE38F2" w:tentative="1">
      <w:start w:val="1"/>
      <w:numFmt w:val="bullet"/>
      <w:lvlText w:val=""/>
      <w:lvlJc w:val="left"/>
      <w:pPr>
        <w:tabs>
          <w:tab w:val="num" w:pos="4320"/>
        </w:tabs>
        <w:ind w:left="4320" w:hanging="360"/>
      </w:pPr>
      <w:rPr>
        <w:rFonts w:ascii="Wingdings" w:hAnsi="Wingdings" w:hint="default"/>
      </w:rPr>
    </w:lvl>
    <w:lvl w:ilvl="6" w:tplc="2486B4E8" w:tentative="1">
      <w:start w:val="1"/>
      <w:numFmt w:val="bullet"/>
      <w:lvlText w:val=""/>
      <w:lvlJc w:val="left"/>
      <w:pPr>
        <w:tabs>
          <w:tab w:val="num" w:pos="5040"/>
        </w:tabs>
        <w:ind w:left="5040" w:hanging="360"/>
      </w:pPr>
      <w:rPr>
        <w:rFonts w:ascii="Symbol" w:hAnsi="Symbol" w:hint="default"/>
      </w:rPr>
    </w:lvl>
    <w:lvl w:ilvl="7" w:tplc="9CD07428" w:tentative="1">
      <w:start w:val="1"/>
      <w:numFmt w:val="bullet"/>
      <w:lvlText w:val="o"/>
      <w:lvlJc w:val="left"/>
      <w:pPr>
        <w:tabs>
          <w:tab w:val="num" w:pos="5760"/>
        </w:tabs>
        <w:ind w:left="5760" w:hanging="360"/>
      </w:pPr>
      <w:rPr>
        <w:rFonts w:ascii="Courier New" w:hAnsi="Courier New" w:cs="Courier New" w:hint="default"/>
      </w:rPr>
    </w:lvl>
    <w:lvl w:ilvl="8" w:tplc="A5A05E7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8"/>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C0F16"/>
    <w:rsid w:val="00025142"/>
    <w:rsid w:val="00026A05"/>
    <w:rsid w:val="00036742"/>
    <w:rsid w:val="00040B5F"/>
    <w:rsid w:val="0005762C"/>
    <w:rsid w:val="00065E95"/>
    <w:rsid w:val="00067A0A"/>
    <w:rsid w:val="00090FB9"/>
    <w:rsid w:val="000A0BBA"/>
    <w:rsid w:val="000A324B"/>
    <w:rsid w:val="000C268C"/>
    <w:rsid w:val="000E79BE"/>
    <w:rsid w:val="000F3610"/>
    <w:rsid w:val="00107201"/>
    <w:rsid w:val="00126971"/>
    <w:rsid w:val="00131F77"/>
    <w:rsid w:val="001356C3"/>
    <w:rsid w:val="00144226"/>
    <w:rsid w:val="001530A4"/>
    <w:rsid w:val="001538BD"/>
    <w:rsid w:val="0015551E"/>
    <w:rsid w:val="001570F2"/>
    <w:rsid w:val="0016201E"/>
    <w:rsid w:val="001806D9"/>
    <w:rsid w:val="00180E4C"/>
    <w:rsid w:val="0018273F"/>
    <w:rsid w:val="00183356"/>
    <w:rsid w:val="00183D25"/>
    <w:rsid w:val="00194D1A"/>
    <w:rsid w:val="001A02D0"/>
    <w:rsid w:val="001C105F"/>
    <w:rsid w:val="001C37E8"/>
    <w:rsid w:val="001C5CE5"/>
    <w:rsid w:val="001C6B10"/>
    <w:rsid w:val="001D249C"/>
    <w:rsid w:val="001F2301"/>
    <w:rsid w:val="00202088"/>
    <w:rsid w:val="002325E3"/>
    <w:rsid w:val="002822F3"/>
    <w:rsid w:val="00284073"/>
    <w:rsid w:val="002A0ABA"/>
    <w:rsid w:val="002C7C2C"/>
    <w:rsid w:val="002E7264"/>
    <w:rsid w:val="002F38AC"/>
    <w:rsid w:val="003134E9"/>
    <w:rsid w:val="00332A42"/>
    <w:rsid w:val="0034009B"/>
    <w:rsid w:val="00372AC5"/>
    <w:rsid w:val="00373A29"/>
    <w:rsid w:val="00380556"/>
    <w:rsid w:val="00386B69"/>
    <w:rsid w:val="00387285"/>
    <w:rsid w:val="003A324D"/>
    <w:rsid w:val="003C2031"/>
    <w:rsid w:val="003D6091"/>
    <w:rsid w:val="003D679A"/>
    <w:rsid w:val="003E20FB"/>
    <w:rsid w:val="004053C7"/>
    <w:rsid w:val="00422AA1"/>
    <w:rsid w:val="004306D1"/>
    <w:rsid w:val="00432C60"/>
    <w:rsid w:val="00440C40"/>
    <w:rsid w:val="0045484D"/>
    <w:rsid w:val="004605B3"/>
    <w:rsid w:val="004859CF"/>
    <w:rsid w:val="00486A04"/>
    <w:rsid w:val="004A1326"/>
    <w:rsid w:val="004C2706"/>
    <w:rsid w:val="004E11CB"/>
    <w:rsid w:val="004F5FF1"/>
    <w:rsid w:val="00525FB1"/>
    <w:rsid w:val="00530BEF"/>
    <w:rsid w:val="00532407"/>
    <w:rsid w:val="00544AAA"/>
    <w:rsid w:val="0056378F"/>
    <w:rsid w:val="005C4698"/>
    <w:rsid w:val="005D1515"/>
    <w:rsid w:val="005D5515"/>
    <w:rsid w:val="005F3CF5"/>
    <w:rsid w:val="005F5744"/>
    <w:rsid w:val="005F6203"/>
    <w:rsid w:val="006175A7"/>
    <w:rsid w:val="006326E4"/>
    <w:rsid w:val="00642AC2"/>
    <w:rsid w:val="0065411B"/>
    <w:rsid w:val="006625C7"/>
    <w:rsid w:val="006A0183"/>
    <w:rsid w:val="006A25C4"/>
    <w:rsid w:val="00702D93"/>
    <w:rsid w:val="00740710"/>
    <w:rsid w:val="00770EBD"/>
    <w:rsid w:val="0077159B"/>
    <w:rsid w:val="00772996"/>
    <w:rsid w:val="00774CA6"/>
    <w:rsid w:val="00781870"/>
    <w:rsid w:val="00790DDE"/>
    <w:rsid w:val="007C1BCD"/>
    <w:rsid w:val="007D5028"/>
    <w:rsid w:val="007E2F99"/>
    <w:rsid w:val="007E5FF2"/>
    <w:rsid w:val="007E6AC7"/>
    <w:rsid w:val="00802D93"/>
    <w:rsid w:val="00803B95"/>
    <w:rsid w:val="00854A67"/>
    <w:rsid w:val="00857274"/>
    <w:rsid w:val="0087329C"/>
    <w:rsid w:val="00876B36"/>
    <w:rsid w:val="0088688C"/>
    <w:rsid w:val="008967E3"/>
    <w:rsid w:val="008F5718"/>
    <w:rsid w:val="00900B7A"/>
    <w:rsid w:val="00942A29"/>
    <w:rsid w:val="00945A19"/>
    <w:rsid w:val="00947B0E"/>
    <w:rsid w:val="00982224"/>
    <w:rsid w:val="00982748"/>
    <w:rsid w:val="009873B0"/>
    <w:rsid w:val="009B3D7E"/>
    <w:rsid w:val="009D1E26"/>
    <w:rsid w:val="009D5DB1"/>
    <w:rsid w:val="009F6575"/>
    <w:rsid w:val="00A16491"/>
    <w:rsid w:val="00A244CB"/>
    <w:rsid w:val="00A31580"/>
    <w:rsid w:val="00A4468E"/>
    <w:rsid w:val="00A70D09"/>
    <w:rsid w:val="00A83961"/>
    <w:rsid w:val="00AB1A59"/>
    <w:rsid w:val="00AB718D"/>
    <w:rsid w:val="00AD74F8"/>
    <w:rsid w:val="00AF116F"/>
    <w:rsid w:val="00B15351"/>
    <w:rsid w:val="00B2442A"/>
    <w:rsid w:val="00B520EC"/>
    <w:rsid w:val="00B52253"/>
    <w:rsid w:val="00B67514"/>
    <w:rsid w:val="00BA436D"/>
    <w:rsid w:val="00BC01A7"/>
    <w:rsid w:val="00BC3492"/>
    <w:rsid w:val="00BD1074"/>
    <w:rsid w:val="00BD13F8"/>
    <w:rsid w:val="00BD192B"/>
    <w:rsid w:val="00BF333B"/>
    <w:rsid w:val="00C140A4"/>
    <w:rsid w:val="00C17B3F"/>
    <w:rsid w:val="00C449AD"/>
    <w:rsid w:val="00C544C6"/>
    <w:rsid w:val="00C55D8E"/>
    <w:rsid w:val="00C6510F"/>
    <w:rsid w:val="00C845EE"/>
    <w:rsid w:val="00C85073"/>
    <w:rsid w:val="00CC0F16"/>
    <w:rsid w:val="00CD3F92"/>
    <w:rsid w:val="00CF321B"/>
    <w:rsid w:val="00CF47C0"/>
    <w:rsid w:val="00D12347"/>
    <w:rsid w:val="00D56830"/>
    <w:rsid w:val="00D8764D"/>
    <w:rsid w:val="00D94F7D"/>
    <w:rsid w:val="00DA08F5"/>
    <w:rsid w:val="00DA36EF"/>
    <w:rsid w:val="00DA4842"/>
    <w:rsid w:val="00DC77FD"/>
    <w:rsid w:val="00DD4840"/>
    <w:rsid w:val="00DE4756"/>
    <w:rsid w:val="00DF0C0B"/>
    <w:rsid w:val="00DF2609"/>
    <w:rsid w:val="00E07724"/>
    <w:rsid w:val="00E31CCA"/>
    <w:rsid w:val="00E36EF8"/>
    <w:rsid w:val="00E56190"/>
    <w:rsid w:val="00E577BA"/>
    <w:rsid w:val="00E62143"/>
    <w:rsid w:val="00E84FCE"/>
    <w:rsid w:val="00EB719D"/>
    <w:rsid w:val="00EC4F31"/>
    <w:rsid w:val="00ED1888"/>
    <w:rsid w:val="00ED507F"/>
    <w:rsid w:val="00EE431D"/>
    <w:rsid w:val="00EE7CFF"/>
    <w:rsid w:val="00EF2DF4"/>
    <w:rsid w:val="00EF4145"/>
    <w:rsid w:val="00F01E18"/>
    <w:rsid w:val="00F60C2B"/>
    <w:rsid w:val="00F63264"/>
    <w:rsid w:val="00F968A9"/>
    <w:rsid w:val="00FA7625"/>
    <w:rsid w:val="00FB293C"/>
    <w:rsid w:val="00FC4252"/>
    <w:rsid w:val="00FD2D82"/>
    <w:rsid w:val="00FD6A31"/>
    <w:rsid w:val="00FE4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D1"/>
  </w:style>
  <w:style w:type="paragraph" w:styleId="Heading1">
    <w:name w:val="heading 1"/>
    <w:basedOn w:val="Normal"/>
    <w:next w:val="Normal"/>
    <w:link w:val="Heading1Char"/>
    <w:uiPriority w:val="9"/>
    <w:qFormat/>
    <w:rsid w:val="006A2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7FD"/>
    <w:rPr>
      <w:color w:val="0000FF" w:themeColor="hyperlink"/>
      <w:u w:val="single"/>
    </w:rPr>
  </w:style>
  <w:style w:type="character" w:customStyle="1" w:styleId="termtext">
    <w:name w:val="termtext"/>
    <w:basedOn w:val="DefaultParagraphFont"/>
    <w:rsid w:val="003E20FB"/>
  </w:style>
  <w:style w:type="paragraph" w:styleId="NormalWeb">
    <w:name w:val="Normal (Web)"/>
    <w:basedOn w:val="Normal"/>
    <w:uiPriority w:val="99"/>
    <w:semiHidden/>
    <w:unhideWhenUsed/>
    <w:rsid w:val="001269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7CFF"/>
    <w:pPr>
      <w:ind w:left="720"/>
      <w:contextualSpacing/>
    </w:pPr>
  </w:style>
  <w:style w:type="paragraph" w:styleId="Header">
    <w:name w:val="header"/>
    <w:basedOn w:val="Normal"/>
    <w:link w:val="HeaderChar"/>
    <w:uiPriority w:val="99"/>
    <w:semiHidden/>
    <w:unhideWhenUsed/>
    <w:rsid w:val="00BD1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1074"/>
  </w:style>
  <w:style w:type="paragraph" w:styleId="Footer">
    <w:name w:val="footer"/>
    <w:basedOn w:val="Normal"/>
    <w:link w:val="FooterChar"/>
    <w:uiPriority w:val="99"/>
    <w:unhideWhenUsed/>
    <w:rsid w:val="00BD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074"/>
  </w:style>
  <w:style w:type="table" w:styleId="TableGrid">
    <w:name w:val="Table Grid"/>
    <w:basedOn w:val="TableNormal"/>
    <w:uiPriority w:val="59"/>
    <w:rsid w:val="00282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4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84D"/>
    <w:rPr>
      <w:rFonts w:ascii="Tahoma" w:hAnsi="Tahoma" w:cs="Tahoma"/>
      <w:sz w:val="16"/>
      <w:szCs w:val="16"/>
    </w:rPr>
  </w:style>
  <w:style w:type="character" w:styleId="Emphasis">
    <w:name w:val="Emphasis"/>
    <w:basedOn w:val="DefaultParagraphFont"/>
    <w:uiPriority w:val="20"/>
    <w:qFormat/>
    <w:rsid w:val="00803B95"/>
    <w:rPr>
      <w:i/>
      <w:iCs/>
    </w:rPr>
  </w:style>
  <w:style w:type="character" w:customStyle="1" w:styleId="Heading1Char">
    <w:name w:val="Heading 1 Char"/>
    <w:basedOn w:val="DefaultParagraphFont"/>
    <w:link w:val="Heading1"/>
    <w:uiPriority w:val="9"/>
    <w:rsid w:val="006A25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A25C4"/>
    <w:pPr>
      <w:outlineLvl w:val="9"/>
    </w:pPr>
  </w:style>
</w:styles>
</file>

<file path=word/webSettings.xml><?xml version="1.0" encoding="utf-8"?>
<w:webSettings xmlns:r="http://schemas.openxmlformats.org/officeDocument/2006/relationships" xmlns:w="http://schemas.openxmlformats.org/wordprocessingml/2006/main">
  <w:divs>
    <w:div w:id="4660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A41B153-DDA8-48C2-9A93-3AEA05D1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2019-03-18T11:52:00Z</dcterms:created>
  <dcterms:modified xsi:type="dcterms:W3CDTF">2019-03-18T12:02:00Z</dcterms:modified>
</cp:coreProperties>
</file>