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p>
    <w:p w:rsidR="00A85C97" w:rsidRPr="00A85C97" w:rsidRDefault="00A85C97" w:rsidP="00A85C97">
      <w:pPr>
        <w:pStyle w:val="normal0"/>
        <w:spacing w:line="480" w:lineRule="auto"/>
        <w:jc w:val="center"/>
        <w:rPr>
          <w:rFonts w:ascii="Times New Roman" w:eastAsia="Times New Roman" w:hAnsi="Times New Roman" w:cs="Times New Roman"/>
          <w:b/>
          <w:color w:val="222222"/>
          <w:sz w:val="32"/>
          <w:szCs w:val="32"/>
          <w:highlight w:val="white"/>
        </w:rPr>
      </w:pPr>
      <w:r w:rsidRPr="00A85C97">
        <w:rPr>
          <w:rFonts w:ascii="Times New Roman" w:eastAsia="Times New Roman" w:hAnsi="Times New Roman" w:cs="Times New Roman"/>
          <w:b/>
          <w:color w:val="222222"/>
          <w:sz w:val="32"/>
          <w:szCs w:val="32"/>
          <w:highlight w:val="white"/>
        </w:rPr>
        <w:t>DOMESTIC V</w:t>
      </w:r>
      <w:r>
        <w:rPr>
          <w:rFonts w:ascii="Times New Roman" w:eastAsia="Times New Roman" w:hAnsi="Times New Roman" w:cs="Times New Roman"/>
          <w:b/>
          <w:color w:val="222222"/>
          <w:sz w:val="32"/>
          <w:szCs w:val="32"/>
          <w:highlight w:val="white"/>
        </w:rPr>
        <w:t>IOLENCE AND HOMELESSNESS IN NEW</w:t>
      </w:r>
      <w:r w:rsidRPr="00A85C97">
        <w:rPr>
          <w:rFonts w:ascii="Times New Roman" w:eastAsia="Times New Roman" w:hAnsi="Times New Roman" w:cs="Times New Roman"/>
          <w:b/>
          <w:color w:val="222222"/>
          <w:sz w:val="32"/>
          <w:szCs w:val="32"/>
          <w:highlight w:val="white"/>
        </w:rPr>
        <w:t>CASTLE</w:t>
      </w:r>
    </w:p>
    <w:p w:rsidR="00A85C97" w:rsidRDefault="00A85C9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48127E" w:rsidRDefault="0048127E">
      <w:pPr>
        <w:pStyle w:val="normal0"/>
        <w:spacing w:line="480" w:lineRule="auto"/>
        <w:rPr>
          <w:rFonts w:ascii="Times New Roman" w:eastAsia="Times New Roman" w:hAnsi="Times New Roman" w:cs="Times New Roman"/>
          <w:b/>
          <w:color w:val="222222"/>
          <w:sz w:val="24"/>
          <w:szCs w:val="24"/>
          <w:highlight w:val="white"/>
        </w:rPr>
      </w:pPr>
    </w:p>
    <w:p w:rsidR="00A85C97" w:rsidRPr="00A85C97" w:rsidRDefault="00E62F8A" w:rsidP="00A85C97">
      <w:pPr>
        <w:pStyle w:val="normal0"/>
        <w:spacing w:line="480" w:lineRule="auto"/>
        <w:jc w:val="center"/>
        <w:rPr>
          <w:rFonts w:ascii="Times New Roman" w:eastAsia="Times New Roman" w:hAnsi="Times New Roman" w:cs="Times New Roman"/>
          <w:b/>
          <w:color w:val="222222"/>
          <w:sz w:val="28"/>
          <w:szCs w:val="28"/>
          <w:highlight w:val="white"/>
        </w:rPr>
      </w:pPr>
      <w:r w:rsidRPr="00A85C97">
        <w:rPr>
          <w:rFonts w:ascii="Times New Roman" w:eastAsia="Times New Roman" w:hAnsi="Times New Roman" w:cs="Times New Roman"/>
          <w:b/>
          <w:color w:val="222222"/>
          <w:sz w:val="28"/>
          <w:szCs w:val="28"/>
          <w:highlight w:val="white"/>
        </w:rPr>
        <w:t>T</w:t>
      </w:r>
      <w:r w:rsidR="00A85C97" w:rsidRPr="00A85C97">
        <w:rPr>
          <w:rFonts w:ascii="Times New Roman" w:eastAsia="Times New Roman" w:hAnsi="Times New Roman" w:cs="Times New Roman"/>
          <w:b/>
          <w:color w:val="222222"/>
          <w:sz w:val="28"/>
          <w:szCs w:val="28"/>
          <w:highlight w:val="white"/>
        </w:rPr>
        <w:t xml:space="preserve">able of </w:t>
      </w:r>
      <w:r w:rsidRPr="00A85C97">
        <w:rPr>
          <w:rFonts w:ascii="Times New Roman" w:eastAsia="Times New Roman" w:hAnsi="Times New Roman" w:cs="Times New Roman"/>
          <w:b/>
          <w:color w:val="222222"/>
          <w:sz w:val="28"/>
          <w:szCs w:val="28"/>
          <w:highlight w:val="white"/>
        </w:rPr>
        <w:t>C</w:t>
      </w:r>
      <w:r w:rsidR="00A85C97" w:rsidRPr="00A85C97">
        <w:rPr>
          <w:rFonts w:ascii="Times New Roman" w:eastAsia="Times New Roman" w:hAnsi="Times New Roman" w:cs="Times New Roman"/>
          <w:b/>
          <w:color w:val="222222"/>
          <w:sz w:val="28"/>
          <w:szCs w:val="28"/>
          <w:highlight w:val="white"/>
        </w:rPr>
        <w:t>ontents</w:t>
      </w:r>
    </w:p>
    <w:sdt>
      <w:sdtPr>
        <w:rPr>
          <w:rFonts w:ascii="Arial" w:eastAsia="Arial" w:hAnsi="Arial" w:cs="Arial"/>
          <w:b w:val="0"/>
          <w:bCs w:val="0"/>
          <w:color w:val="auto"/>
          <w:sz w:val="22"/>
          <w:szCs w:val="22"/>
        </w:rPr>
        <w:id w:val="9249939"/>
        <w:docPartObj>
          <w:docPartGallery w:val="Table of Contents"/>
          <w:docPartUnique/>
        </w:docPartObj>
      </w:sdtPr>
      <w:sdtContent>
        <w:p w:rsidR="00A85C97" w:rsidRPr="00F52DE4" w:rsidRDefault="00F52DE4" w:rsidP="00F52DE4">
          <w:pPr>
            <w:pStyle w:val="TOCHeading"/>
            <w:tabs>
              <w:tab w:val="left" w:pos="2478"/>
            </w:tabs>
            <w:spacing w:line="480" w:lineRule="auto"/>
            <w:rPr>
              <w:rFonts w:ascii="Times New Roman" w:hAnsi="Times New Roman" w:cs="Times New Roman"/>
              <w:sz w:val="32"/>
            </w:rPr>
          </w:pPr>
          <w:r w:rsidRPr="00F52DE4">
            <w:rPr>
              <w:rFonts w:ascii="Times New Roman" w:eastAsia="Arial" w:hAnsi="Times New Roman" w:cs="Times New Roman"/>
              <w:b w:val="0"/>
              <w:bCs w:val="0"/>
              <w:color w:val="auto"/>
              <w:sz w:val="24"/>
              <w:szCs w:val="22"/>
            </w:rPr>
            <w:tab/>
          </w:r>
        </w:p>
        <w:p w:rsidR="00F52DE4" w:rsidRPr="00F52DE4" w:rsidRDefault="00D40E8D" w:rsidP="00F52DE4">
          <w:pPr>
            <w:pStyle w:val="TOC1"/>
            <w:tabs>
              <w:tab w:val="right" w:leader="dot" w:pos="9350"/>
            </w:tabs>
            <w:spacing w:line="480" w:lineRule="auto"/>
            <w:rPr>
              <w:rFonts w:ascii="Times New Roman" w:eastAsiaTheme="minorEastAsia" w:hAnsi="Times New Roman" w:cs="Times New Roman"/>
              <w:noProof/>
              <w:sz w:val="24"/>
            </w:rPr>
          </w:pPr>
          <w:r w:rsidRPr="00F52DE4">
            <w:rPr>
              <w:rFonts w:ascii="Times New Roman" w:hAnsi="Times New Roman" w:cs="Times New Roman"/>
              <w:sz w:val="24"/>
            </w:rPr>
            <w:fldChar w:fldCharType="begin"/>
          </w:r>
          <w:r w:rsidR="00A85C97" w:rsidRPr="00F52DE4">
            <w:rPr>
              <w:rFonts w:ascii="Times New Roman" w:hAnsi="Times New Roman" w:cs="Times New Roman"/>
              <w:sz w:val="24"/>
            </w:rPr>
            <w:instrText xml:space="preserve"> TOC \o "1-3" \h \z \u </w:instrText>
          </w:r>
          <w:r w:rsidRPr="00F52DE4">
            <w:rPr>
              <w:rFonts w:ascii="Times New Roman" w:hAnsi="Times New Roman" w:cs="Times New Roman"/>
              <w:sz w:val="24"/>
            </w:rPr>
            <w:fldChar w:fldCharType="separate"/>
          </w:r>
          <w:hyperlink w:anchor="_Toc3556465" w:history="1">
            <w:r w:rsidR="00F52DE4" w:rsidRPr="00F52DE4">
              <w:rPr>
                <w:rStyle w:val="Hyperlink"/>
                <w:rFonts w:ascii="Times New Roman" w:hAnsi="Times New Roman" w:cs="Times New Roman"/>
                <w:noProof/>
                <w:sz w:val="24"/>
                <w:highlight w:val="white"/>
              </w:rPr>
              <w:t>Introduction</w:t>
            </w:r>
            <w:r w:rsidR="00F52DE4" w:rsidRPr="00F52DE4">
              <w:rPr>
                <w:rFonts w:ascii="Times New Roman" w:hAnsi="Times New Roman" w:cs="Times New Roman"/>
                <w:noProof/>
                <w:webHidden/>
                <w:sz w:val="24"/>
              </w:rPr>
              <w:tab/>
            </w:r>
            <w:r w:rsidR="00F52DE4" w:rsidRPr="00F52DE4">
              <w:rPr>
                <w:rFonts w:ascii="Times New Roman" w:hAnsi="Times New Roman" w:cs="Times New Roman"/>
                <w:noProof/>
                <w:webHidden/>
                <w:sz w:val="24"/>
              </w:rPr>
              <w:fldChar w:fldCharType="begin"/>
            </w:r>
            <w:r w:rsidR="00F52DE4" w:rsidRPr="00F52DE4">
              <w:rPr>
                <w:rFonts w:ascii="Times New Roman" w:hAnsi="Times New Roman" w:cs="Times New Roman"/>
                <w:noProof/>
                <w:webHidden/>
                <w:sz w:val="24"/>
              </w:rPr>
              <w:instrText xml:space="preserve"> PAGEREF _Toc3556465 \h </w:instrText>
            </w:r>
            <w:r w:rsidR="00F52DE4" w:rsidRPr="00F52DE4">
              <w:rPr>
                <w:rFonts w:ascii="Times New Roman" w:hAnsi="Times New Roman" w:cs="Times New Roman"/>
                <w:noProof/>
                <w:webHidden/>
                <w:sz w:val="24"/>
              </w:rPr>
            </w:r>
            <w:r w:rsidR="00F52DE4" w:rsidRPr="00F52DE4">
              <w:rPr>
                <w:rFonts w:ascii="Times New Roman" w:hAnsi="Times New Roman" w:cs="Times New Roman"/>
                <w:noProof/>
                <w:webHidden/>
                <w:sz w:val="24"/>
              </w:rPr>
              <w:fldChar w:fldCharType="separate"/>
            </w:r>
            <w:r w:rsidR="00F52DE4" w:rsidRPr="00F52DE4">
              <w:rPr>
                <w:rFonts w:ascii="Times New Roman" w:hAnsi="Times New Roman" w:cs="Times New Roman"/>
                <w:noProof/>
                <w:webHidden/>
                <w:sz w:val="24"/>
              </w:rPr>
              <w:t>3</w:t>
            </w:r>
            <w:r w:rsidR="00F52DE4" w:rsidRPr="00F52DE4">
              <w:rPr>
                <w:rFonts w:ascii="Times New Roman" w:hAnsi="Times New Roman" w:cs="Times New Roman"/>
                <w:noProof/>
                <w:webHidden/>
                <w:sz w:val="24"/>
              </w:rPr>
              <w:fldChar w:fldCharType="end"/>
            </w:r>
          </w:hyperlink>
        </w:p>
        <w:p w:rsidR="00F52DE4" w:rsidRPr="00F52DE4" w:rsidRDefault="00F52DE4" w:rsidP="00F52DE4">
          <w:pPr>
            <w:pStyle w:val="TOC1"/>
            <w:tabs>
              <w:tab w:val="right" w:leader="dot" w:pos="9350"/>
            </w:tabs>
            <w:spacing w:line="480" w:lineRule="auto"/>
            <w:rPr>
              <w:rFonts w:ascii="Times New Roman" w:eastAsiaTheme="minorEastAsia" w:hAnsi="Times New Roman" w:cs="Times New Roman"/>
              <w:noProof/>
              <w:sz w:val="24"/>
            </w:rPr>
          </w:pPr>
          <w:hyperlink w:anchor="_Toc3556466" w:history="1">
            <w:r w:rsidRPr="00F52DE4">
              <w:rPr>
                <w:rStyle w:val="Hyperlink"/>
                <w:rFonts w:ascii="Times New Roman" w:hAnsi="Times New Roman" w:cs="Times New Roman"/>
                <w:noProof/>
                <w:sz w:val="24"/>
              </w:rPr>
              <w:t>Assessment 1</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_Toc3556466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3</w:t>
            </w:r>
            <w:r w:rsidRPr="00F52DE4">
              <w:rPr>
                <w:rFonts w:ascii="Times New Roman" w:hAnsi="Times New Roman" w:cs="Times New Roman"/>
                <w:noProof/>
                <w:webHidden/>
                <w:sz w:val="24"/>
              </w:rPr>
              <w:fldChar w:fldCharType="end"/>
            </w:r>
          </w:hyperlink>
        </w:p>
        <w:p w:rsidR="00F52DE4" w:rsidRPr="00F52DE4" w:rsidRDefault="00F52DE4" w:rsidP="00F52DE4">
          <w:pPr>
            <w:pStyle w:val="TOC2"/>
            <w:rPr>
              <w:rFonts w:ascii="Times New Roman" w:eastAsiaTheme="minorEastAsia" w:hAnsi="Times New Roman" w:cs="Times New Roman"/>
              <w:noProof/>
              <w:sz w:val="24"/>
            </w:rPr>
          </w:pPr>
          <w:hyperlink w:anchor="_Toc3556467" w:history="1">
            <w:r w:rsidRPr="00F52DE4">
              <w:rPr>
                <w:rStyle w:val="Hyperlink"/>
                <w:rFonts w:ascii="Times New Roman" w:hAnsi="Times New Roman" w:cs="Times New Roman"/>
                <w:noProof/>
                <w:sz w:val="24"/>
                <w:highlight w:val="white"/>
              </w:rPr>
              <w:t>Homelessness and Domestic Violence in New Castle</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_Toc3556467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3</w:t>
            </w:r>
            <w:r w:rsidRPr="00F52DE4">
              <w:rPr>
                <w:rFonts w:ascii="Times New Roman" w:hAnsi="Times New Roman" w:cs="Times New Roman"/>
                <w:noProof/>
                <w:webHidden/>
                <w:sz w:val="24"/>
              </w:rPr>
              <w:fldChar w:fldCharType="end"/>
            </w:r>
          </w:hyperlink>
        </w:p>
        <w:p w:rsidR="00F52DE4" w:rsidRPr="00F52DE4" w:rsidRDefault="00F52DE4" w:rsidP="00F52DE4">
          <w:pPr>
            <w:pStyle w:val="TOC2"/>
            <w:rPr>
              <w:rFonts w:ascii="Times New Roman" w:eastAsiaTheme="minorEastAsia" w:hAnsi="Times New Roman" w:cs="Times New Roman"/>
              <w:noProof/>
              <w:sz w:val="24"/>
            </w:rPr>
          </w:pPr>
          <w:hyperlink w:anchor="_Toc3556468" w:history="1">
            <w:r w:rsidRPr="00F52DE4">
              <w:rPr>
                <w:rStyle w:val="Hyperlink"/>
                <w:rFonts w:ascii="Times New Roman" w:hAnsi="Times New Roman" w:cs="Times New Roman"/>
                <w:noProof/>
                <w:sz w:val="24"/>
                <w:highlight w:val="white"/>
              </w:rPr>
              <w:t>Project Objective</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_Toc3556468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4</w:t>
            </w:r>
            <w:r w:rsidRPr="00F52DE4">
              <w:rPr>
                <w:rFonts w:ascii="Times New Roman" w:hAnsi="Times New Roman" w:cs="Times New Roman"/>
                <w:noProof/>
                <w:webHidden/>
                <w:sz w:val="24"/>
              </w:rPr>
              <w:fldChar w:fldCharType="end"/>
            </w:r>
          </w:hyperlink>
        </w:p>
        <w:p w:rsidR="00F52DE4" w:rsidRPr="00F52DE4" w:rsidRDefault="00F52DE4" w:rsidP="00F52DE4">
          <w:pPr>
            <w:pStyle w:val="TOC1"/>
            <w:tabs>
              <w:tab w:val="right" w:leader="dot" w:pos="9350"/>
            </w:tabs>
            <w:spacing w:line="480" w:lineRule="auto"/>
            <w:rPr>
              <w:rFonts w:ascii="Times New Roman" w:eastAsiaTheme="minorEastAsia" w:hAnsi="Times New Roman" w:cs="Times New Roman"/>
              <w:noProof/>
              <w:sz w:val="24"/>
            </w:rPr>
          </w:pPr>
          <w:hyperlink w:anchor="_Toc3556469" w:history="1">
            <w:r w:rsidRPr="00F52DE4">
              <w:rPr>
                <w:rStyle w:val="Hyperlink"/>
                <w:rFonts w:ascii="Times New Roman" w:hAnsi="Times New Roman" w:cs="Times New Roman"/>
                <w:noProof/>
                <w:sz w:val="24"/>
              </w:rPr>
              <w:t>Assessment 2</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_Toc3556469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5</w:t>
            </w:r>
            <w:r w:rsidRPr="00F52DE4">
              <w:rPr>
                <w:rFonts w:ascii="Times New Roman" w:hAnsi="Times New Roman" w:cs="Times New Roman"/>
                <w:noProof/>
                <w:webHidden/>
                <w:sz w:val="24"/>
              </w:rPr>
              <w:fldChar w:fldCharType="end"/>
            </w:r>
          </w:hyperlink>
        </w:p>
        <w:p w:rsidR="00F52DE4" w:rsidRPr="00F52DE4" w:rsidRDefault="00F52DE4" w:rsidP="00F52DE4">
          <w:pPr>
            <w:pStyle w:val="TOC2"/>
            <w:rPr>
              <w:rFonts w:ascii="Times New Roman" w:eastAsiaTheme="minorEastAsia" w:hAnsi="Times New Roman" w:cs="Times New Roman"/>
              <w:noProof/>
              <w:sz w:val="24"/>
            </w:rPr>
          </w:pPr>
          <w:hyperlink w:anchor="_Toc3556470" w:history="1">
            <w:r w:rsidRPr="00F52DE4">
              <w:rPr>
                <w:rStyle w:val="Hyperlink"/>
                <w:rFonts w:ascii="Times New Roman" w:hAnsi="Times New Roman" w:cs="Times New Roman"/>
                <w:noProof/>
                <w:sz w:val="24"/>
              </w:rPr>
              <w:t>Relevant Theories</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_Toc3556470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5</w:t>
            </w:r>
            <w:r w:rsidRPr="00F52DE4">
              <w:rPr>
                <w:rFonts w:ascii="Times New Roman" w:hAnsi="Times New Roman" w:cs="Times New Roman"/>
                <w:noProof/>
                <w:webHidden/>
                <w:sz w:val="24"/>
              </w:rPr>
              <w:fldChar w:fldCharType="end"/>
            </w:r>
          </w:hyperlink>
        </w:p>
        <w:p w:rsidR="00F52DE4" w:rsidRPr="00F52DE4" w:rsidRDefault="00F52DE4" w:rsidP="00F52DE4">
          <w:pPr>
            <w:pStyle w:val="TOC1"/>
            <w:tabs>
              <w:tab w:val="right" w:leader="dot" w:pos="9350"/>
            </w:tabs>
            <w:spacing w:line="480" w:lineRule="auto"/>
            <w:rPr>
              <w:rFonts w:ascii="Times New Roman" w:eastAsiaTheme="minorEastAsia" w:hAnsi="Times New Roman" w:cs="Times New Roman"/>
              <w:noProof/>
              <w:sz w:val="24"/>
            </w:rPr>
          </w:pPr>
          <w:hyperlink w:anchor="_Toc3556471" w:history="1">
            <w:r w:rsidRPr="00F52DE4">
              <w:rPr>
                <w:rStyle w:val="Hyperlink"/>
                <w:rFonts w:ascii="Times New Roman" w:hAnsi="Times New Roman" w:cs="Times New Roman"/>
                <w:noProof/>
                <w:sz w:val="24"/>
                <w:highlight w:val="white"/>
              </w:rPr>
              <w:t>Conclusion</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_Toc3556471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7</w:t>
            </w:r>
            <w:r w:rsidRPr="00F52DE4">
              <w:rPr>
                <w:rFonts w:ascii="Times New Roman" w:hAnsi="Times New Roman" w:cs="Times New Roman"/>
                <w:noProof/>
                <w:webHidden/>
                <w:sz w:val="24"/>
              </w:rPr>
              <w:fldChar w:fldCharType="end"/>
            </w:r>
          </w:hyperlink>
        </w:p>
        <w:p w:rsidR="00F52DE4" w:rsidRPr="00F52DE4" w:rsidRDefault="00F52DE4" w:rsidP="00F52DE4">
          <w:pPr>
            <w:pStyle w:val="TOC1"/>
            <w:tabs>
              <w:tab w:val="right" w:leader="dot" w:pos="9350"/>
            </w:tabs>
            <w:spacing w:line="480" w:lineRule="auto"/>
            <w:rPr>
              <w:rFonts w:ascii="Times New Roman" w:eastAsiaTheme="minorEastAsia" w:hAnsi="Times New Roman" w:cs="Times New Roman"/>
              <w:noProof/>
              <w:sz w:val="24"/>
            </w:rPr>
          </w:pPr>
          <w:hyperlink w:anchor="_Toc3556472" w:history="1">
            <w:r w:rsidRPr="00F52DE4">
              <w:rPr>
                <w:rStyle w:val="Hyperlink"/>
                <w:rFonts w:ascii="Times New Roman" w:hAnsi="Times New Roman" w:cs="Times New Roman"/>
                <w:noProof/>
                <w:sz w:val="24"/>
                <w:highlight w:val="white"/>
              </w:rPr>
              <w:t>References</w:t>
            </w:r>
            <w:r w:rsidRPr="00F52DE4">
              <w:rPr>
                <w:rFonts w:ascii="Times New Roman" w:hAnsi="Times New Roman" w:cs="Times New Roman"/>
                <w:noProof/>
                <w:webHidden/>
                <w:sz w:val="24"/>
              </w:rPr>
              <w:tab/>
            </w:r>
            <w:r w:rsidRPr="00F52DE4">
              <w:rPr>
                <w:rFonts w:ascii="Times New Roman" w:hAnsi="Times New Roman" w:cs="Times New Roman"/>
                <w:noProof/>
                <w:webHidden/>
                <w:sz w:val="24"/>
              </w:rPr>
              <w:fldChar w:fldCharType="begin"/>
            </w:r>
            <w:r w:rsidRPr="00F52DE4">
              <w:rPr>
                <w:rFonts w:ascii="Times New Roman" w:hAnsi="Times New Roman" w:cs="Times New Roman"/>
                <w:noProof/>
                <w:webHidden/>
                <w:sz w:val="24"/>
              </w:rPr>
              <w:instrText xml:space="preserve"> PAGEREF _Toc3556472 \h </w:instrText>
            </w:r>
            <w:r w:rsidRPr="00F52DE4">
              <w:rPr>
                <w:rFonts w:ascii="Times New Roman" w:hAnsi="Times New Roman" w:cs="Times New Roman"/>
                <w:noProof/>
                <w:webHidden/>
                <w:sz w:val="24"/>
              </w:rPr>
            </w:r>
            <w:r w:rsidRPr="00F52DE4">
              <w:rPr>
                <w:rFonts w:ascii="Times New Roman" w:hAnsi="Times New Roman" w:cs="Times New Roman"/>
                <w:noProof/>
                <w:webHidden/>
                <w:sz w:val="24"/>
              </w:rPr>
              <w:fldChar w:fldCharType="separate"/>
            </w:r>
            <w:r w:rsidRPr="00F52DE4">
              <w:rPr>
                <w:rFonts w:ascii="Times New Roman" w:hAnsi="Times New Roman" w:cs="Times New Roman"/>
                <w:noProof/>
                <w:webHidden/>
                <w:sz w:val="24"/>
              </w:rPr>
              <w:t>8</w:t>
            </w:r>
            <w:r w:rsidRPr="00F52DE4">
              <w:rPr>
                <w:rFonts w:ascii="Times New Roman" w:hAnsi="Times New Roman" w:cs="Times New Roman"/>
                <w:noProof/>
                <w:webHidden/>
                <w:sz w:val="24"/>
              </w:rPr>
              <w:fldChar w:fldCharType="end"/>
            </w:r>
          </w:hyperlink>
        </w:p>
        <w:p w:rsidR="00A85C97" w:rsidRDefault="00D40E8D" w:rsidP="00F52DE4">
          <w:pPr>
            <w:spacing w:line="480" w:lineRule="auto"/>
          </w:pPr>
          <w:r w:rsidRPr="00F52DE4">
            <w:rPr>
              <w:rFonts w:ascii="Times New Roman" w:hAnsi="Times New Roman" w:cs="Times New Roman"/>
              <w:sz w:val="24"/>
            </w:rPr>
            <w:fldChar w:fldCharType="end"/>
          </w:r>
        </w:p>
      </w:sdtContent>
    </w:sdt>
    <w:p w:rsidR="00A85C97" w:rsidRDefault="00A85C97" w:rsidP="00A85C97">
      <w:pPr>
        <w:pStyle w:val="normal0"/>
        <w:spacing w:line="480" w:lineRule="auto"/>
        <w:rPr>
          <w:rFonts w:ascii="Times New Roman" w:eastAsia="Times New Roman" w:hAnsi="Times New Roman" w:cs="Times New Roman"/>
          <w:b/>
          <w:color w:val="222222"/>
          <w:sz w:val="24"/>
          <w:szCs w:val="24"/>
          <w:highlight w:val="white"/>
        </w:rPr>
      </w:pPr>
    </w:p>
    <w:p w:rsidR="00A85C97" w:rsidRDefault="00A85C97">
      <w:pP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br w:type="page"/>
      </w:r>
    </w:p>
    <w:p w:rsidR="0048127E" w:rsidRDefault="0048127E" w:rsidP="00A85C97">
      <w:pPr>
        <w:pStyle w:val="Heading1"/>
        <w:rPr>
          <w:highlight w:val="white"/>
        </w:rPr>
      </w:pPr>
    </w:p>
    <w:p w:rsidR="0048127E" w:rsidRDefault="00E62F8A" w:rsidP="00A85C97">
      <w:pPr>
        <w:pStyle w:val="Heading1"/>
        <w:rPr>
          <w:highlight w:val="white"/>
        </w:rPr>
      </w:pPr>
      <w:bookmarkStart w:id="0" w:name="_Toc3556465"/>
      <w:r>
        <w:rPr>
          <w:highlight w:val="white"/>
        </w:rPr>
        <w:t>Introduction</w:t>
      </w:r>
      <w:bookmarkEnd w:id="0"/>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paper aim is to provide a theoretical review and report of the project carried out to evaluate the homelessness and domestic violence situation in New Castle. The paper structured with all relevant sources that are been extracted and evaluated in the project. It provides a brief analysis of the reason behind the project and the methods have been chosen to outline the situations in New Castle for the profession. Various theories </w:t>
      </w:r>
      <w:r w:rsidR="00A85C97">
        <w:rPr>
          <w:rFonts w:ascii="Times New Roman" w:eastAsia="Times New Roman" w:hAnsi="Times New Roman" w:cs="Times New Roman"/>
          <w:color w:val="222222"/>
          <w:sz w:val="24"/>
          <w:szCs w:val="24"/>
          <w:highlight w:val="white"/>
        </w:rPr>
        <w:t>based on</w:t>
      </w:r>
      <w:r>
        <w:rPr>
          <w:rFonts w:ascii="Times New Roman" w:eastAsia="Times New Roman" w:hAnsi="Times New Roman" w:cs="Times New Roman"/>
          <w:color w:val="222222"/>
          <w:sz w:val="24"/>
          <w:szCs w:val="24"/>
          <w:highlight w:val="white"/>
        </w:rPr>
        <w:t xml:space="preserve"> </w:t>
      </w:r>
      <w:r w:rsidR="00A85C97">
        <w:rPr>
          <w:rFonts w:ascii="Times New Roman" w:eastAsia="Times New Roman" w:hAnsi="Times New Roman" w:cs="Times New Roman"/>
          <w:color w:val="222222"/>
          <w:sz w:val="24"/>
          <w:szCs w:val="24"/>
          <w:highlight w:val="white"/>
        </w:rPr>
        <w:t>community, advocacy is collected,</w:t>
      </w:r>
      <w:r>
        <w:rPr>
          <w:rFonts w:ascii="Times New Roman" w:eastAsia="Times New Roman" w:hAnsi="Times New Roman" w:cs="Times New Roman"/>
          <w:color w:val="222222"/>
          <w:sz w:val="24"/>
          <w:szCs w:val="24"/>
          <w:highlight w:val="white"/>
        </w:rPr>
        <w:t xml:space="preserve"> and a review of the theories that are relevant to the Domestic violence issues is discussed.</w:t>
      </w:r>
    </w:p>
    <w:p w:rsidR="0048127E" w:rsidRDefault="00E62F8A" w:rsidP="00A85C97">
      <w:pPr>
        <w:pStyle w:val="Heading1"/>
      </w:pPr>
      <w:bookmarkStart w:id="1" w:name="_Toc3556466"/>
      <w:r>
        <w:t>Assessment 1</w:t>
      </w:r>
      <w:bookmarkEnd w:id="1"/>
    </w:p>
    <w:p w:rsidR="0048127E" w:rsidRDefault="00E62F8A" w:rsidP="00A85C97">
      <w:pPr>
        <w:pStyle w:val="Heading2"/>
        <w:rPr>
          <w:highlight w:val="white"/>
        </w:rPr>
      </w:pPr>
      <w:bookmarkStart w:id="2" w:name="_Toc3556467"/>
      <w:r>
        <w:rPr>
          <w:highlight w:val="white"/>
        </w:rPr>
        <w:t>Homelessness and Domestic Violence in New Castle</w:t>
      </w:r>
      <w:bookmarkEnd w:id="2"/>
      <w:r>
        <w:rPr>
          <w:highlight w:val="white"/>
        </w:rPr>
        <w:t xml:space="preserve"> </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Homelessness and Domestic Violence is turning out to be a chronic issue in Australia as the social work profession is hampered. Though the issue regarding homelessness is </w:t>
      </w:r>
      <w:r w:rsidR="00A85C97">
        <w:rPr>
          <w:rFonts w:ascii="Times New Roman" w:eastAsia="Times New Roman" w:hAnsi="Times New Roman" w:cs="Times New Roman"/>
          <w:color w:val="222222"/>
          <w:sz w:val="24"/>
          <w:szCs w:val="24"/>
          <w:highlight w:val="white"/>
        </w:rPr>
        <w:t>analyzed</w:t>
      </w:r>
      <w:r>
        <w:rPr>
          <w:rFonts w:ascii="Times New Roman" w:eastAsia="Times New Roman" w:hAnsi="Times New Roman" w:cs="Times New Roman"/>
          <w:color w:val="222222"/>
          <w:sz w:val="24"/>
          <w:szCs w:val="24"/>
          <w:highlight w:val="white"/>
        </w:rPr>
        <w:t xml:space="preserve"> </w:t>
      </w:r>
      <w:r w:rsidR="00A85C97">
        <w:rPr>
          <w:rFonts w:ascii="Times New Roman" w:eastAsia="Times New Roman" w:hAnsi="Times New Roman" w:cs="Times New Roman"/>
          <w:color w:val="222222"/>
          <w:sz w:val="24"/>
          <w:szCs w:val="24"/>
          <w:highlight w:val="white"/>
        </w:rPr>
        <w:t>based on</w:t>
      </w:r>
      <w:r>
        <w:rPr>
          <w:rFonts w:ascii="Times New Roman" w:eastAsia="Times New Roman" w:hAnsi="Times New Roman" w:cs="Times New Roman"/>
          <w:color w:val="222222"/>
          <w:sz w:val="24"/>
          <w:szCs w:val="24"/>
          <w:highlight w:val="white"/>
        </w:rPr>
        <w:t xml:space="preserve"> individual experiences, other important reasons need to be considered based on this context. The so</w:t>
      </w:r>
      <w:r w:rsidR="00E11656">
        <w:rPr>
          <w:rFonts w:ascii="Times New Roman" w:eastAsia="Times New Roman" w:hAnsi="Times New Roman" w:cs="Times New Roman"/>
          <w:color w:val="222222"/>
          <w:sz w:val="24"/>
          <w:szCs w:val="24"/>
          <w:highlight w:val="white"/>
        </w:rPr>
        <w:t xml:space="preserve">cial workers </w:t>
      </w:r>
      <w:r w:rsidR="00F52DE4">
        <w:rPr>
          <w:rFonts w:ascii="Times New Roman" w:eastAsia="Times New Roman" w:hAnsi="Times New Roman" w:cs="Times New Roman"/>
          <w:color w:val="222222"/>
          <w:sz w:val="24"/>
          <w:szCs w:val="24"/>
          <w:highlight w:val="white"/>
        </w:rPr>
        <w:t xml:space="preserve">need to </w:t>
      </w:r>
      <w:r w:rsidR="00E11656">
        <w:rPr>
          <w:rFonts w:ascii="Times New Roman" w:eastAsia="Times New Roman" w:hAnsi="Times New Roman" w:cs="Times New Roman"/>
          <w:color w:val="222222"/>
          <w:sz w:val="24"/>
          <w:szCs w:val="24"/>
          <w:highlight w:val="white"/>
        </w:rPr>
        <w:t>sho</w:t>
      </w:r>
      <w:r w:rsidR="00F52DE4">
        <w:rPr>
          <w:rFonts w:ascii="Times New Roman" w:eastAsia="Times New Roman" w:hAnsi="Times New Roman" w:cs="Times New Roman"/>
          <w:color w:val="222222"/>
          <w:sz w:val="24"/>
          <w:szCs w:val="24"/>
          <w:highlight w:val="white"/>
        </w:rPr>
        <w:t>w</w:t>
      </w:r>
      <w:r w:rsidR="00E11656">
        <w:rPr>
          <w:rFonts w:ascii="Times New Roman" w:eastAsia="Times New Roman" w:hAnsi="Times New Roman" w:cs="Times New Roman"/>
          <w:color w:val="222222"/>
          <w:sz w:val="24"/>
          <w:szCs w:val="24"/>
          <w:highlight w:val="white"/>
        </w:rPr>
        <w:t xml:space="preserve"> great</w:t>
      </w:r>
      <w:r>
        <w:rPr>
          <w:rFonts w:ascii="Times New Roman" w:eastAsia="Times New Roman" w:hAnsi="Times New Roman" w:cs="Times New Roman"/>
          <w:color w:val="222222"/>
          <w:sz w:val="24"/>
          <w:szCs w:val="24"/>
          <w:highlight w:val="white"/>
        </w:rPr>
        <w:t xml:space="preserve"> efforts to </w:t>
      </w:r>
      <w:r w:rsidR="00E11656">
        <w:rPr>
          <w:rFonts w:ascii="Times New Roman" w:eastAsia="Times New Roman" w:hAnsi="Times New Roman" w:cs="Times New Roman"/>
          <w:color w:val="222222"/>
          <w:sz w:val="24"/>
          <w:szCs w:val="24"/>
          <w:highlight w:val="white"/>
        </w:rPr>
        <w:t xml:space="preserve">solve </w:t>
      </w:r>
      <w:r w:rsidR="00F52DE4">
        <w:rPr>
          <w:rFonts w:ascii="Times New Roman" w:eastAsia="Times New Roman" w:hAnsi="Times New Roman" w:cs="Times New Roman"/>
          <w:color w:val="222222"/>
          <w:sz w:val="24"/>
          <w:szCs w:val="24"/>
          <w:highlight w:val="white"/>
        </w:rPr>
        <w:t>these challenges and need</w:t>
      </w:r>
      <w:r>
        <w:rPr>
          <w:rFonts w:ascii="Times New Roman" w:eastAsia="Times New Roman" w:hAnsi="Times New Roman" w:cs="Times New Roman"/>
          <w:color w:val="222222"/>
          <w:sz w:val="24"/>
          <w:szCs w:val="24"/>
          <w:highlight w:val="white"/>
        </w:rPr>
        <w:t xml:space="preserve"> to figure out the situation in the New </w:t>
      </w:r>
      <w:r w:rsidR="00F52DE4">
        <w:rPr>
          <w:rFonts w:ascii="Times New Roman" w:eastAsia="Times New Roman" w:hAnsi="Times New Roman" w:cs="Times New Roman"/>
          <w:color w:val="222222"/>
          <w:sz w:val="24"/>
          <w:szCs w:val="24"/>
          <w:highlight w:val="white"/>
        </w:rPr>
        <w:t xml:space="preserve">Castle area </w:t>
      </w:r>
      <w:r w:rsidR="00F52DE4" w:rsidRPr="00F52DE4">
        <w:rPr>
          <w:rFonts w:ascii="Times New Roman" w:eastAsia="Times New Roman" w:hAnsi="Times New Roman" w:cs="Times New Roman"/>
          <w:color w:val="222222"/>
          <w:sz w:val="24"/>
          <w:szCs w:val="24"/>
          <w:lang/>
        </w:rPr>
        <w:t xml:space="preserve">(O’Brien, 2018). </w:t>
      </w:r>
      <w:r>
        <w:rPr>
          <w:rFonts w:ascii="Times New Roman" w:eastAsia="Times New Roman" w:hAnsi="Times New Roman" w:cs="Times New Roman"/>
          <w:color w:val="222222"/>
          <w:sz w:val="24"/>
          <w:szCs w:val="24"/>
          <w:highlight w:val="white"/>
        </w:rPr>
        <w:t xml:space="preserve"> The most highlighted issues such as political divergence, lack of equality in society </w:t>
      </w:r>
      <w:r w:rsidR="00A85C97">
        <w:rPr>
          <w:rFonts w:ascii="Times New Roman" w:eastAsia="Times New Roman" w:hAnsi="Times New Roman" w:cs="Times New Roman"/>
          <w:color w:val="222222"/>
          <w:sz w:val="24"/>
          <w:szCs w:val="24"/>
          <w:highlight w:val="white"/>
        </w:rPr>
        <w:t>and</w:t>
      </w:r>
      <w:r>
        <w:rPr>
          <w:rFonts w:ascii="Times New Roman" w:eastAsia="Times New Roman" w:hAnsi="Times New Roman" w:cs="Times New Roman"/>
          <w:color w:val="222222"/>
          <w:sz w:val="24"/>
          <w:szCs w:val="24"/>
          <w:highlight w:val="white"/>
        </w:rPr>
        <w:t xml:space="preserve"> power relations need to be considered in resolving the issue. The project's central point of attention will be on the homelessness situations in New Castle in Australia.</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Homelessness as said is not the inadequacy of proper houses in the region but it also </w:t>
      </w:r>
      <w:r w:rsidR="00A85C97">
        <w:rPr>
          <w:rFonts w:ascii="Times New Roman" w:eastAsia="Times New Roman" w:hAnsi="Times New Roman" w:cs="Times New Roman"/>
          <w:color w:val="222222"/>
          <w:sz w:val="24"/>
          <w:szCs w:val="24"/>
          <w:highlight w:val="white"/>
        </w:rPr>
        <w:t>is</w:t>
      </w:r>
      <w:r>
        <w:rPr>
          <w:rFonts w:ascii="Times New Roman" w:eastAsia="Times New Roman" w:hAnsi="Times New Roman" w:cs="Times New Roman"/>
          <w:color w:val="222222"/>
          <w:sz w:val="24"/>
          <w:szCs w:val="24"/>
          <w:highlight w:val="white"/>
        </w:rPr>
        <w:t xml:space="preserve"> influenced by domestic violence, scarcity of employment, physical and mental ill-treatment. This </w:t>
      </w:r>
      <w:r>
        <w:rPr>
          <w:rFonts w:ascii="Times New Roman" w:eastAsia="Times New Roman" w:hAnsi="Times New Roman" w:cs="Times New Roman"/>
          <w:color w:val="222222"/>
          <w:sz w:val="24"/>
          <w:szCs w:val="24"/>
          <w:highlight w:val="white"/>
        </w:rPr>
        <w:lastRenderedPageBreak/>
        <w:t xml:space="preserve">issue is coming out to be an indicator of other difficulties and the domestic violence and ill-treatment </w:t>
      </w:r>
      <w:r w:rsidR="00A85C97">
        <w:rPr>
          <w:rFonts w:ascii="Times New Roman" w:eastAsia="Times New Roman" w:hAnsi="Times New Roman" w:cs="Times New Roman"/>
          <w:color w:val="222222"/>
          <w:sz w:val="24"/>
          <w:szCs w:val="24"/>
          <w:highlight w:val="white"/>
        </w:rPr>
        <w:t>is</w:t>
      </w:r>
      <w:r>
        <w:rPr>
          <w:rFonts w:ascii="Times New Roman" w:eastAsia="Times New Roman" w:hAnsi="Times New Roman" w:cs="Times New Roman"/>
          <w:color w:val="222222"/>
          <w:sz w:val="24"/>
          <w:szCs w:val="24"/>
          <w:highlight w:val="white"/>
        </w:rPr>
        <w:t xml:space="preserve"> the culprit behind it in </w:t>
      </w:r>
      <w:r w:rsidR="00A85C97">
        <w:rPr>
          <w:rFonts w:ascii="Times New Roman" w:eastAsia="Times New Roman" w:hAnsi="Times New Roman" w:cs="Times New Roman"/>
          <w:color w:val="222222"/>
          <w:sz w:val="24"/>
          <w:szCs w:val="24"/>
          <w:highlight w:val="white"/>
        </w:rPr>
        <w:t>New Castle</w:t>
      </w:r>
      <w:r>
        <w:rPr>
          <w:rFonts w:ascii="Times New Roman" w:eastAsia="Times New Roman" w:hAnsi="Times New Roman" w:cs="Times New Roman"/>
          <w:color w:val="222222"/>
          <w:sz w:val="24"/>
          <w:szCs w:val="24"/>
          <w:highlight w:val="white"/>
        </w:rPr>
        <w:t>. Various factors mentioned by Nicola Health in their article mainly focusing on the domestic violence issue in New Castle, Australia. A report based on homelessness was generated showing among 10</w:t>
      </w:r>
      <w:r w:rsidR="00A85C97">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000 people there are 50 homeless sur</w:t>
      </w:r>
      <w:r w:rsidR="00A85C97">
        <w:rPr>
          <w:rFonts w:ascii="Times New Roman" w:eastAsia="Times New Roman" w:hAnsi="Times New Roman" w:cs="Times New Roman"/>
          <w:color w:val="222222"/>
          <w:sz w:val="24"/>
          <w:szCs w:val="24"/>
          <w:highlight w:val="white"/>
        </w:rPr>
        <w:t>vivors are present in Australia</w:t>
      </w:r>
      <w:r w:rsidR="00F52DE4">
        <w:rPr>
          <w:rFonts w:ascii="Times New Roman" w:eastAsia="Times New Roman" w:hAnsi="Times New Roman" w:cs="Times New Roman"/>
          <w:color w:val="222222"/>
          <w:sz w:val="24"/>
          <w:szCs w:val="24"/>
          <w:highlight w:val="white"/>
        </w:rPr>
        <w:t xml:space="preserve"> (Cooper, 2016).</w:t>
      </w:r>
    </w:p>
    <w:p w:rsidR="0048127E" w:rsidRDefault="00E62F8A" w:rsidP="00A85C97">
      <w:pPr>
        <w:pStyle w:val="Heading2"/>
        <w:rPr>
          <w:highlight w:val="white"/>
        </w:rPr>
      </w:pPr>
      <w:bookmarkStart w:id="3" w:name="_Toc3556468"/>
      <w:r>
        <w:rPr>
          <w:highlight w:val="white"/>
        </w:rPr>
        <w:t>Project Objective</w:t>
      </w:r>
      <w:bookmarkEnd w:id="3"/>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main aim to choose this project is to act as a dynamic social worker in the field of Community and Advocacy and generate more awareness to the people to reduce domestic violence and help people have their home.</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Main objectives can be addressed as follows:</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Exploring the possibility of more number of houses through a systematic approach for the sufferer of Domestic Violence in New Castle.</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Spreading global awareness and implementing an increased fundraising program to secure cottages for the refuge in Australia.</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Critical analysis and thoughts evaluation of the probable effects of social inequity and the way to encourage people to move them to a safe zone.</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Plans evaluations to help reduce the quantity </w:t>
      </w:r>
      <w:r w:rsidR="00F52DE4">
        <w:rPr>
          <w:rFonts w:ascii="Times New Roman" w:eastAsia="Times New Roman" w:hAnsi="Times New Roman" w:cs="Times New Roman"/>
          <w:color w:val="222222"/>
          <w:sz w:val="24"/>
          <w:szCs w:val="24"/>
          <w:highlight w:val="white"/>
        </w:rPr>
        <w:t xml:space="preserve">and quality of homeless peoples </w:t>
      </w:r>
      <w:r w:rsidR="00F52DE4" w:rsidRPr="00F52DE4">
        <w:rPr>
          <w:rFonts w:ascii="Times New Roman" w:eastAsia="Times New Roman" w:hAnsi="Times New Roman" w:cs="Times New Roman"/>
          <w:color w:val="222222"/>
          <w:sz w:val="24"/>
          <w:szCs w:val="24"/>
          <w:lang/>
        </w:rPr>
        <w:t>(Oakley &amp; Bletsas, 2018).</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Community and Advocacy awareness initiatives to earn support from local people.</w:t>
      </w:r>
    </w:p>
    <w:p w:rsidR="0048127E" w:rsidRDefault="00E62F8A">
      <w:pPr>
        <w:pStyle w:val="normal0"/>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written proposal to the MP/Government body claiming appreciation of the homelessness situation and serve the victims with more options</w:t>
      </w:r>
    </w:p>
    <w:p w:rsidR="0048127E" w:rsidRDefault="0048127E">
      <w:pPr>
        <w:pStyle w:val="normal0"/>
        <w:spacing w:line="480" w:lineRule="auto"/>
        <w:rPr>
          <w:rFonts w:ascii="Times New Roman" w:eastAsia="Times New Roman" w:hAnsi="Times New Roman" w:cs="Times New Roman"/>
          <w:b/>
          <w:color w:val="222222"/>
          <w:sz w:val="24"/>
          <w:szCs w:val="24"/>
          <w:highlight w:val="white"/>
        </w:rPr>
      </w:pPr>
    </w:p>
    <w:p w:rsidR="0048127E" w:rsidRDefault="00E62F8A" w:rsidP="00A85C97">
      <w:pPr>
        <w:pStyle w:val="Heading1"/>
      </w:pPr>
      <w:bookmarkStart w:id="4" w:name="_Toc3556469"/>
      <w:r>
        <w:lastRenderedPageBreak/>
        <w:t>Assessment 2</w:t>
      </w:r>
      <w:bookmarkEnd w:id="4"/>
    </w:p>
    <w:p w:rsidR="0048127E" w:rsidRDefault="00E62F8A" w:rsidP="00A85C97">
      <w:pPr>
        <w:pStyle w:val="Heading2"/>
      </w:pPr>
      <w:bookmarkStart w:id="5" w:name="_Toc3556470"/>
      <w:r>
        <w:t>Relevant Theories</w:t>
      </w:r>
      <w:bookmarkEnd w:id="5"/>
    </w:p>
    <w:p w:rsidR="0048127E" w:rsidRDefault="00E62F8A">
      <w:pPr>
        <w:pStyle w:val="normal0"/>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System Theory </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systems theory in the context of homelessness and non-violence in the region of New Castle in Australia has been discussed with relevant examples. In the context of social work, when trying to understand individual issues, families, organizations, societies and others are taken as </w:t>
      </w:r>
      <w:r w:rsidR="00A85C97">
        <w:rPr>
          <w:rFonts w:ascii="Times New Roman" w:eastAsia="Times New Roman" w:hAnsi="Times New Roman" w:cs="Times New Roman"/>
          <w:color w:val="222222"/>
          <w:sz w:val="24"/>
          <w:szCs w:val="24"/>
          <w:highlight w:val="white"/>
        </w:rPr>
        <w:t>systems, which influence</w:t>
      </w:r>
      <w:r>
        <w:rPr>
          <w:rFonts w:ascii="Times New Roman" w:eastAsia="Times New Roman" w:hAnsi="Times New Roman" w:cs="Times New Roman"/>
          <w:color w:val="222222"/>
          <w:sz w:val="24"/>
          <w:szCs w:val="24"/>
          <w:highlight w:val="white"/>
        </w:rPr>
        <w:t xml:space="preserve"> the </w:t>
      </w:r>
      <w:r w:rsidR="00F52DE4">
        <w:rPr>
          <w:rFonts w:ascii="Times New Roman" w:eastAsia="Times New Roman" w:hAnsi="Times New Roman" w:cs="Times New Roman"/>
          <w:color w:val="222222"/>
          <w:sz w:val="24"/>
          <w:szCs w:val="24"/>
          <w:highlight w:val="white"/>
        </w:rPr>
        <w:t>behavior</w:t>
      </w:r>
      <w:r>
        <w:rPr>
          <w:rFonts w:ascii="Times New Roman" w:eastAsia="Times New Roman" w:hAnsi="Times New Roman" w:cs="Times New Roman"/>
          <w:color w:val="222222"/>
          <w:sz w:val="24"/>
          <w:szCs w:val="24"/>
          <w:highlight w:val="white"/>
        </w:rPr>
        <w:t xml:space="preserve"> of an individual as a whole. The systems theory was taken to understand the data of homeless people who are waiting to search for homes. The waiting list has been increasing for two years in the Newcastle sector and eighteen years in the inner parts of Sydney (Goldsmith, 2016). Government housing data has been taken into account to know about these significant statistics. It has also been compared with respect to systems theory that if people are rendered homeless due to social issues, then the overall housing system gets impacted. Using an action plan as well as supported literature review, the project aims to bring the issue to the local level, and take the help of any local authority to serve the issue of women being rendered homeless due to domestic violence (Goldsmith, 2016).</w:t>
      </w:r>
    </w:p>
    <w:p w:rsidR="0048127E" w:rsidRDefault="00E62F8A">
      <w:pPr>
        <w:pStyle w:val="normal0"/>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Critical Social Theory</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critical social theory has been defined here with respect to homelessness in the Newcastle region of Australia. The critical social theory has been studied here by comparing it with other social approaches like the anti-oppression theory and structuralism. It has been elaborated here providing an adequate reference to the journal article, that social injustices happen due to the presence of inequality in social structures (Valentine &amp; Breckenridge, 2016). In order to remove such social inequalities, social theorists are to make commitments to understand and give </w:t>
      </w:r>
      <w:r>
        <w:rPr>
          <w:rFonts w:ascii="Times New Roman" w:eastAsia="Times New Roman" w:hAnsi="Times New Roman" w:cs="Times New Roman"/>
          <w:color w:val="222222"/>
          <w:sz w:val="24"/>
          <w:szCs w:val="24"/>
          <w:highlight w:val="white"/>
        </w:rPr>
        <w:lastRenderedPageBreak/>
        <w:t>solutions as to what could bring in the transformation of such a situation at the earnest. It has been discussed that injustice in the social strata is deeply embedded and it needs to resolve by evaluating socio-economic inequalities and the value of the allocated resources (Valentine &amp; Breckenridge, 2016).</w:t>
      </w:r>
    </w:p>
    <w:p w:rsidR="0048127E" w:rsidRDefault="00E62F8A">
      <w:pPr>
        <w:pStyle w:val="normal0"/>
        <w:spacing w:line="48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Anti-oppressive theories</w:t>
      </w:r>
    </w:p>
    <w:p w:rsidR="0048127E" w:rsidRDefault="00E62F8A">
      <w:pPr>
        <w:pStyle w:val="norm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Anti-oppression theory is not a standalone theory. It encompasses theories of feminism, queer, disability, </w:t>
      </w:r>
      <w:r w:rsidR="00A85C97">
        <w:rPr>
          <w:rFonts w:ascii="Times New Roman" w:eastAsia="Times New Roman" w:hAnsi="Times New Roman" w:cs="Times New Roman"/>
          <w:color w:val="222222"/>
          <w:sz w:val="24"/>
          <w:szCs w:val="24"/>
          <w:highlight w:val="white"/>
        </w:rPr>
        <w:t>and</w:t>
      </w:r>
      <w:r>
        <w:rPr>
          <w:rFonts w:ascii="Times New Roman" w:eastAsia="Times New Roman" w:hAnsi="Times New Roman" w:cs="Times New Roman"/>
          <w:color w:val="222222"/>
          <w:sz w:val="24"/>
          <w:szCs w:val="24"/>
          <w:highlight w:val="white"/>
        </w:rPr>
        <w:t xml:space="preserve"> speaks against racism and </w:t>
      </w:r>
      <w:r w:rsidR="00A85C97">
        <w:rPr>
          <w:rFonts w:ascii="Times New Roman" w:eastAsia="Times New Roman" w:hAnsi="Times New Roman" w:cs="Times New Roman"/>
          <w:color w:val="222222"/>
          <w:sz w:val="24"/>
          <w:szCs w:val="24"/>
          <w:highlight w:val="white"/>
        </w:rPr>
        <w:t>colonialism, which</w:t>
      </w:r>
      <w:r>
        <w:rPr>
          <w:rFonts w:ascii="Times New Roman" w:eastAsia="Times New Roman" w:hAnsi="Times New Roman" w:cs="Times New Roman"/>
          <w:color w:val="222222"/>
          <w:sz w:val="24"/>
          <w:szCs w:val="24"/>
          <w:highlight w:val="white"/>
        </w:rPr>
        <w:t xml:space="preserve"> is still deeply embedded in modern society. This theory has been evaluated here by referring to journal </w:t>
      </w:r>
      <w:r w:rsidR="00A85C97">
        <w:rPr>
          <w:rFonts w:ascii="Times New Roman" w:eastAsia="Times New Roman" w:hAnsi="Times New Roman" w:cs="Times New Roman"/>
          <w:color w:val="222222"/>
          <w:sz w:val="24"/>
          <w:szCs w:val="24"/>
          <w:highlight w:val="white"/>
        </w:rPr>
        <w:t>articles, which</w:t>
      </w:r>
      <w:r>
        <w:rPr>
          <w:rFonts w:ascii="Times New Roman" w:eastAsia="Times New Roman" w:hAnsi="Times New Roman" w:cs="Times New Roman"/>
          <w:color w:val="222222"/>
          <w:sz w:val="24"/>
          <w:szCs w:val="24"/>
          <w:highlight w:val="white"/>
        </w:rPr>
        <w:t xml:space="preserve"> speak about how social justice needs to be achieved (Dillon et al., 2016). The strategy of advocacy and the underlying elements of anti-oppression like empowerment, education, social </w:t>
      </w:r>
      <w:r w:rsidR="00A85C97">
        <w:rPr>
          <w:rFonts w:ascii="Times New Roman" w:eastAsia="Times New Roman" w:hAnsi="Times New Roman" w:cs="Times New Roman"/>
          <w:color w:val="222222"/>
          <w:sz w:val="24"/>
          <w:szCs w:val="24"/>
          <w:highlight w:val="white"/>
        </w:rPr>
        <w:t>justice,</w:t>
      </w:r>
      <w:r>
        <w:rPr>
          <w:rFonts w:ascii="Times New Roman" w:eastAsia="Times New Roman" w:hAnsi="Times New Roman" w:cs="Times New Roman"/>
          <w:color w:val="222222"/>
          <w:sz w:val="24"/>
          <w:szCs w:val="24"/>
          <w:highlight w:val="white"/>
        </w:rPr>
        <w:t xml:space="preserve"> and activism </w:t>
      </w:r>
      <w:r w:rsidR="00A85C97">
        <w:rPr>
          <w:rFonts w:ascii="Times New Roman" w:eastAsia="Times New Roman" w:hAnsi="Times New Roman" w:cs="Times New Roman"/>
          <w:color w:val="222222"/>
          <w:sz w:val="24"/>
          <w:szCs w:val="24"/>
          <w:highlight w:val="white"/>
        </w:rPr>
        <w:t>have</w:t>
      </w:r>
      <w:r>
        <w:rPr>
          <w:rFonts w:ascii="Times New Roman" w:eastAsia="Times New Roman" w:hAnsi="Times New Roman" w:cs="Times New Roman"/>
          <w:color w:val="222222"/>
          <w:sz w:val="24"/>
          <w:szCs w:val="24"/>
          <w:highlight w:val="white"/>
        </w:rPr>
        <w:t xml:space="preserve"> been used to discuss how the problem of homelessness and domestic violence in women in the Newcastle region of Australia can be solved. It has also been discussed how oppression is a serious problem and is the reason for most of the social problems that affect </w:t>
      </w:r>
      <w:r w:rsidR="00A85C97">
        <w:rPr>
          <w:rFonts w:ascii="Times New Roman" w:eastAsia="Times New Roman" w:hAnsi="Times New Roman" w:cs="Times New Roman"/>
          <w:color w:val="222222"/>
          <w:sz w:val="24"/>
          <w:szCs w:val="24"/>
          <w:highlight w:val="white"/>
        </w:rPr>
        <w:t>society</w:t>
      </w:r>
      <w:r>
        <w:rPr>
          <w:rFonts w:ascii="Times New Roman" w:eastAsia="Times New Roman" w:hAnsi="Times New Roman" w:cs="Times New Roman"/>
          <w:color w:val="222222"/>
          <w:sz w:val="24"/>
          <w:szCs w:val="24"/>
          <w:highlight w:val="white"/>
        </w:rPr>
        <w:t xml:space="preserve">. Negative dominance is the reason why most underprivileged persons do not get what they deserve. Active participation and structured analysis are part of the advocacy </w:t>
      </w:r>
      <w:r w:rsidR="00A85C97">
        <w:rPr>
          <w:rFonts w:ascii="Times New Roman" w:eastAsia="Times New Roman" w:hAnsi="Times New Roman" w:cs="Times New Roman"/>
          <w:color w:val="222222"/>
          <w:sz w:val="24"/>
          <w:szCs w:val="24"/>
          <w:highlight w:val="white"/>
        </w:rPr>
        <w:t>plan, which</w:t>
      </w:r>
      <w:r>
        <w:rPr>
          <w:rFonts w:ascii="Times New Roman" w:eastAsia="Times New Roman" w:hAnsi="Times New Roman" w:cs="Times New Roman"/>
          <w:color w:val="222222"/>
          <w:sz w:val="24"/>
          <w:szCs w:val="24"/>
          <w:highlight w:val="white"/>
        </w:rPr>
        <w:t xml:space="preserve"> needs to be undertaken to solve the problem of homelessness and domestic violence from the grassroots level (Dillon et al., 2016).</w:t>
      </w:r>
    </w:p>
    <w:p w:rsidR="0048127E" w:rsidRDefault="0048127E">
      <w:pPr>
        <w:pStyle w:val="normal0"/>
        <w:spacing w:line="480" w:lineRule="auto"/>
        <w:rPr>
          <w:rFonts w:ascii="Times New Roman" w:eastAsia="Times New Roman" w:hAnsi="Times New Roman" w:cs="Times New Roman"/>
          <w:b/>
          <w:color w:val="222222"/>
          <w:sz w:val="24"/>
          <w:szCs w:val="24"/>
          <w:highlight w:val="white"/>
        </w:rPr>
      </w:pPr>
    </w:p>
    <w:p w:rsidR="00F52DE4" w:rsidRDefault="00F52DE4" w:rsidP="00A85C97">
      <w:pPr>
        <w:pStyle w:val="Heading1"/>
        <w:rPr>
          <w:highlight w:val="white"/>
        </w:rPr>
      </w:pPr>
    </w:p>
    <w:p w:rsidR="0048127E" w:rsidRDefault="00E62F8A" w:rsidP="00A85C97">
      <w:pPr>
        <w:pStyle w:val="Heading1"/>
        <w:rPr>
          <w:highlight w:val="white"/>
        </w:rPr>
      </w:pPr>
      <w:bookmarkStart w:id="6" w:name="_Toc3556471"/>
      <w:r>
        <w:rPr>
          <w:highlight w:val="white"/>
        </w:rPr>
        <w:t>Conclusion</w:t>
      </w:r>
      <w:bookmarkEnd w:id="6"/>
    </w:p>
    <w:p w:rsidR="00F52DE4" w:rsidRPr="00F52DE4" w:rsidRDefault="00E62F8A" w:rsidP="00F52DE4">
      <w:pPr>
        <w:pStyle w:val="normal0"/>
        <w:spacing w:line="480" w:lineRule="auto"/>
        <w:rPr>
          <w:rFonts w:ascii="Times New Roman" w:eastAsia="Times New Roman" w:hAnsi="Times New Roman" w:cs="Times New Roman"/>
          <w:color w:val="222222"/>
          <w:sz w:val="24"/>
          <w:szCs w:val="24"/>
          <w:lang/>
        </w:rPr>
      </w:pPr>
      <w:r>
        <w:rPr>
          <w:rFonts w:ascii="Times New Roman" w:eastAsia="Times New Roman" w:hAnsi="Times New Roman" w:cs="Times New Roman"/>
          <w:color w:val="222222"/>
          <w:sz w:val="24"/>
          <w:szCs w:val="24"/>
          <w:highlight w:val="white"/>
        </w:rPr>
        <w:t xml:space="preserve">Therefore, it could be said that homelessness and domestic violence are some of the social </w:t>
      </w:r>
      <w:r w:rsidR="00A85C97">
        <w:rPr>
          <w:rFonts w:ascii="Times New Roman" w:eastAsia="Times New Roman" w:hAnsi="Times New Roman" w:cs="Times New Roman"/>
          <w:color w:val="222222"/>
          <w:sz w:val="24"/>
          <w:szCs w:val="24"/>
          <w:highlight w:val="white"/>
        </w:rPr>
        <w:t>issues, which</w:t>
      </w:r>
      <w:r>
        <w:rPr>
          <w:rFonts w:ascii="Times New Roman" w:eastAsia="Times New Roman" w:hAnsi="Times New Roman" w:cs="Times New Roman"/>
          <w:color w:val="222222"/>
          <w:sz w:val="24"/>
          <w:szCs w:val="24"/>
          <w:highlight w:val="white"/>
        </w:rPr>
        <w:t xml:space="preserve"> need to be addressed as soon as possible. Theories such as critical theory, anti-oppression theory, and systems theory have been analyzed with respect to the mentioned problems in the New Castle region of Australia. </w:t>
      </w:r>
      <w:r w:rsidR="00F52DE4" w:rsidRPr="00F52DE4">
        <w:rPr>
          <w:rFonts w:ascii="Times New Roman" w:eastAsia="Times New Roman" w:hAnsi="Times New Roman" w:cs="Times New Roman"/>
          <w:color w:val="222222"/>
          <w:sz w:val="24"/>
          <w:szCs w:val="24"/>
          <w:lang/>
        </w:rPr>
        <w:t xml:space="preserve">The project highlighted above is clearly demonstrating the objective to create opportunities for the homelessness refuge to stay. The </w:t>
      </w:r>
      <w:r w:rsidR="00F52DE4" w:rsidRPr="00F52DE4">
        <w:rPr>
          <w:rFonts w:ascii="Times New Roman" w:eastAsia="Times New Roman" w:hAnsi="Times New Roman" w:cs="Times New Roman"/>
          <w:color w:val="222222"/>
          <w:sz w:val="24"/>
          <w:szCs w:val="24"/>
          <w:highlight w:val="white"/>
          <w:lang/>
        </w:rPr>
        <w:t>project typically explains</w:t>
      </w:r>
      <w:r w:rsidR="00F52DE4" w:rsidRPr="00F52DE4">
        <w:rPr>
          <w:rFonts w:ascii="Times New Roman" w:eastAsia="Times New Roman" w:hAnsi="Times New Roman" w:cs="Times New Roman"/>
          <w:color w:val="222222"/>
          <w:sz w:val="24"/>
          <w:szCs w:val="24"/>
          <w:lang/>
        </w:rPr>
        <w:t xml:space="preserve"> the need for the social equity and campaigns to solve further domestic violence and harassments in New Castle, Australia.</w:t>
      </w:r>
    </w:p>
    <w:p w:rsidR="00A85C97" w:rsidRDefault="00A85C97">
      <w:pPr>
        <w:pStyle w:val="normal0"/>
        <w:spacing w:line="480" w:lineRule="auto"/>
        <w:rPr>
          <w:rFonts w:ascii="Times New Roman" w:eastAsia="Times New Roman" w:hAnsi="Times New Roman" w:cs="Times New Roman"/>
          <w:color w:val="222222"/>
          <w:sz w:val="24"/>
          <w:szCs w:val="24"/>
          <w:highlight w:val="white"/>
        </w:rPr>
      </w:pPr>
    </w:p>
    <w:p w:rsidR="00A85C97" w:rsidRDefault="00A85C97">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type="page"/>
      </w:r>
    </w:p>
    <w:p w:rsidR="0048127E" w:rsidRDefault="0048127E">
      <w:pPr>
        <w:pStyle w:val="normal0"/>
        <w:spacing w:line="480" w:lineRule="auto"/>
        <w:rPr>
          <w:rFonts w:ascii="Times New Roman" w:eastAsia="Times New Roman" w:hAnsi="Times New Roman" w:cs="Times New Roman"/>
          <w:color w:val="222222"/>
          <w:sz w:val="24"/>
          <w:szCs w:val="24"/>
          <w:highlight w:val="white"/>
        </w:rPr>
      </w:pPr>
    </w:p>
    <w:p w:rsidR="0048127E" w:rsidRDefault="0048127E">
      <w:pPr>
        <w:pStyle w:val="normal0"/>
        <w:spacing w:line="480" w:lineRule="auto"/>
        <w:rPr>
          <w:rFonts w:ascii="Times New Roman" w:eastAsia="Times New Roman" w:hAnsi="Times New Roman" w:cs="Times New Roman"/>
          <w:b/>
          <w:color w:val="222222"/>
          <w:sz w:val="24"/>
          <w:szCs w:val="24"/>
          <w:highlight w:val="white"/>
        </w:rPr>
      </w:pPr>
    </w:p>
    <w:p w:rsidR="0048127E" w:rsidRDefault="00E62F8A" w:rsidP="00A85C97">
      <w:pPr>
        <w:pStyle w:val="Heading1"/>
        <w:rPr>
          <w:highlight w:val="white"/>
        </w:rPr>
      </w:pPr>
      <w:bookmarkStart w:id="7" w:name="_Toc3556472"/>
      <w:r>
        <w:rPr>
          <w:highlight w:val="white"/>
        </w:rPr>
        <w:t>References</w:t>
      </w:r>
      <w:bookmarkEnd w:id="7"/>
    </w:p>
    <w:p w:rsidR="00A85C97" w:rsidRDefault="00A85C97" w:rsidP="00F52DE4">
      <w:pPr>
        <w:pStyle w:val="normal0"/>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Dillon, G., Hussain, R., Kibele, E., Rahman, S., &amp; Loxton, D. (2016). Influence of intimate partner violence on domestic relocation in metropolitan and non-metropolitan young Australian women. </w:t>
      </w:r>
      <w:r>
        <w:rPr>
          <w:rFonts w:ascii="Times New Roman" w:eastAsia="Times New Roman" w:hAnsi="Times New Roman" w:cs="Times New Roman"/>
          <w:i/>
          <w:color w:val="222222"/>
          <w:sz w:val="24"/>
          <w:szCs w:val="24"/>
          <w:highlight w:val="white"/>
        </w:rPr>
        <w:t>Violence against women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22</w:t>
      </w:r>
      <w:r>
        <w:rPr>
          <w:rFonts w:ascii="Times New Roman" w:eastAsia="Times New Roman" w:hAnsi="Times New Roman" w:cs="Times New Roman"/>
          <w:color w:val="222222"/>
          <w:sz w:val="24"/>
          <w:szCs w:val="24"/>
          <w:highlight w:val="white"/>
        </w:rPr>
        <w:t>(13), 1597-1620.</w:t>
      </w:r>
    </w:p>
    <w:p w:rsidR="00A85C97" w:rsidRDefault="00A85C97" w:rsidP="00F52DE4">
      <w:pPr>
        <w:pStyle w:val="normal0"/>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Goldsmith, E. (2016). Domestic and family violence and homelessness in New South Wales. </w:t>
      </w:r>
      <w:r>
        <w:rPr>
          <w:rFonts w:ascii="Times New Roman" w:eastAsia="Times New Roman" w:hAnsi="Times New Roman" w:cs="Times New Roman"/>
          <w:i/>
          <w:color w:val="222222"/>
          <w:sz w:val="24"/>
          <w:szCs w:val="24"/>
          <w:highlight w:val="white"/>
        </w:rPr>
        <w:t>Parity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29</w:t>
      </w:r>
      <w:r>
        <w:rPr>
          <w:rFonts w:ascii="Times New Roman" w:eastAsia="Times New Roman" w:hAnsi="Times New Roman" w:cs="Times New Roman"/>
          <w:color w:val="222222"/>
          <w:sz w:val="24"/>
          <w:szCs w:val="24"/>
          <w:highlight w:val="white"/>
        </w:rPr>
        <w:t>(10), 31.</w:t>
      </w:r>
    </w:p>
    <w:p w:rsidR="00A85C97" w:rsidRDefault="00A85C97" w:rsidP="00F52DE4">
      <w:pPr>
        <w:pStyle w:val="normal0"/>
        <w:spacing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Valentine, K., &amp; Breckenridge, J. (2016). Responses to family and domestic violence: supporting women?. </w:t>
      </w:r>
      <w:r>
        <w:rPr>
          <w:rFonts w:ascii="Times New Roman" w:eastAsia="Times New Roman" w:hAnsi="Times New Roman" w:cs="Times New Roman"/>
          <w:i/>
          <w:color w:val="222222"/>
          <w:sz w:val="24"/>
          <w:szCs w:val="24"/>
          <w:highlight w:val="white"/>
        </w:rPr>
        <w:t>Griffith Law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25</w:t>
      </w:r>
      <w:r>
        <w:rPr>
          <w:rFonts w:ascii="Times New Roman" w:eastAsia="Times New Roman" w:hAnsi="Times New Roman" w:cs="Times New Roman"/>
          <w:color w:val="222222"/>
          <w:sz w:val="24"/>
          <w:szCs w:val="24"/>
          <w:highlight w:val="white"/>
        </w:rPr>
        <w:t>(1), 30-44.</w:t>
      </w:r>
    </w:p>
    <w:p w:rsidR="00F52DE4" w:rsidRPr="00F52DE4" w:rsidRDefault="00F52DE4" w:rsidP="00F52DE4">
      <w:pPr>
        <w:pStyle w:val="normal0"/>
        <w:spacing w:line="480" w:lineRule="auto"/>
        <w:ind w:left="720" w:hanging="720"/>
        <w:rPr>
          <w:rFonts w:ascii="Times New Roman" w:eastAsia="Times New Roman" w:hAnsi="Times New Roman" w:cs="Times New Roman"/>
          <w:color w:val="222222"/>
          <w:sz w:val="24"/>
          <w:szCs w:val="24"/>
          <w:lang/>
        </w:rPr>
      </w:pPr>
      <w:r w:rsidRPr="00F52DE4">
        <w:rPr>
          <w:rFonts w:ascii="Times New Roman" w:eastAsia="Times New Roman" w:hAnsi="Times New Roman" w:cs="Times New Roman"/>
          <w:color w:val="222222"/>
          <w:sz w:val="24"/>
          <w:szCs w:val="24"/>
          <w:lang/>
        </w:rPr>
        <w:t xml:space="preserve">Cooper, H. (2016). How can we support young people in youth homelessness services in New South Wales who have experienced domestic and family violence?. </w:t>
      </w:r>
      <w:r w:rsidRPr="00F52DE4">
        <w:rPr>
          <w:rFonts w:ascii="Times New Roman" w:eastAsia="Times New Roman" w:hAnsi="Times New Roman" w:cs="Times New Roman"/>
          <w:i/>
          <w:color w:val="222222"/>
          <w:sz w:val="24"/>
          <w:szCs w:val="24"/>
          <w:lang/>
        </w:rPr>
        <w:t>Parity</w:t>
      </w:r>
      <w:r w:rsidRPr="00F52DE4">
        <w:rPr>
          <w:rFonts w:ascii="Times New Roman" w:eastAsia="Times New Roman" w:hAnsi="Times New Roman" w:cs="Times New Roman"/>
          <w:color w:val="222222"/>
          <w:sz w:val="24"/>
          <w:szCs w:val="24"/>
          <w:lang/>
        </w:rPr>
        <w:t xml:space="preserve">, </w:t>
      </w:r>
      <w:r w:rsidRPr="00F52DE4">
        <w:rPr>
          <w:rFonts w:ascii="Times New Roman" w:eastAsia="Times New Roman" w:hAnsi="Times New Roman" w:cs="Times New Roman"/>
          <w:i/>
          <w:color w:val="222222"/>
          <w:sz w:val="24"/>
          <w:szCs w:val="24"/>
          <w:lang/>
        </w:rPr>
        <w:t>29</w:t>
      </w:r>
      <w:r w:rsidRPr="00F52DE4">
        <w:rPr>
          <w:rFonts w:ascii="Times New Roman" w:eastAsia="Times New Roman" w:hAnsi="Times New Roman" w:cs="Times New Roman"/>
          <w:color w:val="222222"/>
          <w:sz w:val="24"/>
          <w:szCs w:val="24"/>
          <w:lang/>
        </w:rPr>
        <w:t>(10), 33.</w:t>
      </w:r>
    </w:p>
    <w:p w:rsidR="00F52DE4" w:rsidRPr="00F52DE4" w:rsidRDefault="00F52DE4" w:rsidP="00F52DE4">
      <w:pPr>
        <w:pStyle w:val="normal0"/>
        <w:spacing w:line="480" w:lineRule="auto"/>
        <w:ind w:left="720" w:hanging="720"/>
        <w:rPr>
          <w:rFonts w:ascii="Times New Roman" w:eastAsia="Times New Roman" w:hAnsi="Times New Roman" w:cs="Times New Roman"/>
          <w:color w:val="222222"/>
          <w:sz w:val="24"/>
          <w:szCs w:val="24"/>
          <w:lang/>
        </w:rPr>
      </w:pPr>
      <w:r w:rsidRPr="00F52DE4">
        <w:rPr>
          <w:rFonts w:ascii="Times New Roman" w:eastAsia="Times New Roman" w:hAnsi="Times New Roman" w:cs="Times New Roman"/>
          <w:color w:val="222222"/>
          <w:sz w:val="24"/>
          <w:szCs w:val="24"/>
          <w:lang/>
        </w:rPr>
        <w:t xml:space="preserve">O’Brien, A. (2018). ‘Homeless’ women and the problem of visibility: Australia 1900–1940. </w:t>
      </w:r>
      <w:r w:rsidRPr="00F52DE4">
        <w:rPr>
          <w:rFonts w:ascii="Times New Roman" w:eastAsia="Times New Roman" w:hAnsi="Times New Roman" w:cs="Times New Roman"/>
          <w:i/>
          <w:color w:val="222222"/>
          <w:sz w:val="24"/>
          <w:szCs w:val="24"/>
          <w:lang/>
        </w:rPr>
        <w:t>Women's History Review</w:t>
      </w:r>
      <w:r w:rsidRPr="00F52DE4">
        <w:rPr>
          <w:rFonts w:ascii="Times New Roman" w:eastAsia="Times New Roman" w:hAnsi="Times New Roman" w:cs="Times New Roman"/>
          <w:color w:val="222222"/>
          <w:sz w:val="24"/>
          <w:szCs w:val="24"/>
          <w:lang/>
        </w:rPr>
        <w:t xml:space="preserve">, </w:t>
      </w:r>
      <w:r w:rsidRPr="00F52DE4">
        <w:rPr>
          <w:rFonts w:ascii="Times New Roman" w:eastAsia="Times New Roman" w:hAnsi="Times New Roman" w:cs="Times New Roman"/>
          <w:i/>
          <w:color w:val="222222"/>
          <w:sz w:val="24"/>
          <w:szCs w:val="24"/>
          <w:lang/>
        </w:rPr>
        <w:t>27</w:t>
      </w:r>
      <w:r w:rsidRPr="00F52DE4">
        <w:rPr>
          <w:rFonts w:ascii="Times New Roman" w:eastAsia="Times New Roman" w:hAnsi="Times New Roman" w:cs="Times New Roman"/>
          <w:color w:val="222222"/>
          <w:sz w:val="24"/>
          <w:szCs w:val="24"/>
          <w:lang/>
        </w:rPr>
        <w:t>(2), 135-153.</w:t>
      </w:r>
    </w:p>
    <w:p w:rsidR="00F52DE4" w:rsidRPr="00F52DE4" w:rsidRDefault="00F52DE4" w:rsidP="00F52DE4">
      <w:pPr>
        <w:pStyle w:val="normal0"/>
        <w:spacing w:line="480" w:lineRule="auto"/>
        <w:ind w:left="720" w:hanging="720"/>
        <w:rPr>
          <w:rFonts w:ascii="Times New Roman" w:eastAsia="Times New Roman" w:hAnsi="Times New Roman" w:cs="Times New Roman"/>
          <w:color w:val="222222"/>
          <w:sz w:val="24"/>
          <w:szCs w:val="24"/>
          <w:lang/>
        </w:rPr>
      </w:pPr>
      <w:r w:rsidRPr="00F52DE4">
        <w:rPr>
          <w:rFonts w:ascii="Times New Roman" w:eastAsia="Times New Roman" w:hAnsi="Times New Roman" w:cs="Times New Roman"/>
          <w:color w:val="222222"/>
          <w:sz w:val="24"/>
          <w:szCs w:val="24"/>
          <w:lang/>
        </w:rPr>
        <w:t xml:space="preserve">Oakley, S., &amp; Bletsas, A. (2018). The experiences of being a young LGBTIQ and homeless in Australia: Re-thinking policy and practice. </w:t>
      </w:r>
      <w:r w:rsidRPr="00F52DE4">
        <w:rPr>
          <w:rFonts w:ascii="Times New Roman" w:eastAsia="Times New Roman" w:hAnsi="Times New Roman" w:cs="Times New Roman"/>
          <w:i/>
          <w:color w:val="222222"/>
          <w:sz w:val="24"/>
          <w:szCs w:val="24"/>
          <w:lang/>
        </w:rPr>
        <w:t>Journal of Sociology</w:t>
      </w:r>
      <w:r w:rsidRPr="00F52DE4">
        <w:rPr>
          <w:rFonts w:ascii="Times New Roman" w:eastAsia="Times New Roman" w:hAnsi="Times New Roman" w:cs="Times New Roman"/>
          <w:color w:val="222222"/>
          <w:sz w:val="24"/>
          <w:szCs w:val="24"/>
          <w:lang/>
        </w:rPr>
        <w:t xml:space="preserve">, </w:t>
      </w:r>
      <w:r w:rsidRPr="00F52DE4">
        <w:rPr>
          <w:rFonts w:ascii="Times New Roman" w:eastAsia="Times New Roman" w:hAnsi="Times New Roman" w:cs="Times New Roman"/>
          <w:i/>
          <w:color w:val="222222"/>
          <w:sz w:val="24"/>
          <w:szCs w:val="24"/>
          <w:lang/>
        </w:rPr>
        <w:t>54</w:t>
      </w:r>
      <w:r w:rsidRPr="00F52DE4">
        <w:rPr>
          <w:rFonts w:ascii="Times New Roman" w:eastAsia="Times New Roman" w:hAnsi="Times New Roman" w:cs="Times New Roman"/>
          <w:color w:val="222222"/>
          <w:sz w:val="24"/>
          <w:szCs w:val="24"/>
          <w:lang/>
        </w:rPr>
        <w:t>(3), 381-395.</w:t>
      </w:r>
    </w:p>
    <w:p w:rsidR="00F52DE4" w:rsidRDefault="00F52DE4">
      <w:pPr>
        <w:pStyle w:val="normal0"/>
        <w:spacing w:line="480" w:lineRule="auto"/>
        <w:rPr>
          <w:rFonts w:ascii="Times New Roman" w:eastAsia="Times New Roman" w:hAnsi="Times New Roman" w:cs="Times New Roman"/>
          <w:color w:val="222222"/>
          <w:sz w:val="24"/>
          <w:szCs w:val="24"/>
          <w:highlight w:val="white"/>
        </w:rPr>
      </w:pPr>
    </w:p>
    <w:p w:rsidR="0048127E" w:rsidRDefault="0048127E">
      <w:pPr>
        <w:pStyle w:val="normal0"/>
        <w:spacing w:line="480" w:lineRule="auto"/>
        <w:rPr>
          <w:rFonts w:ascii="Times New Roman" w:eastAsia="Times New Roman" w:hAnsi="Times New Roman" w:cs="Times New Roman"/>
          <w:color w:val="222222"/>
          <w:sz w:val="24"/>
          <w:szCs w:val="24"/>
          <w:highlight w:val="white"/>
        </w:rPr>
      </w:pPr>
    </w:p>
    <w:sectPr w:rsidR="0048127E" w:rsidSect="00A85C97">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A2" w:rsidRDefault="005B23A2" w:rsidP="00A85C97">
      <w:pPr>
        <w:spacing w:line="240" w:lineRule="auto"/>
      </w:pPr>
      <w:r>
        <w:separator/>
      </w:r>
    </w:p>
  </w:endnote>
  <w:endnote w:type="continuationSeparator" w:id="1">
    <w:p w:rsidR="005B23A2" w:rsidRDefault="005B23A2" w:rsidP="00A85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A2" w:rsidRDefault="005B23A2" w:rsidP="00A85C97">
      <w:pPr>
        <w:spacing w:line="240" w:lineRule="auto"/>
      </w:pPr>
      <w:r>
        <w:separator/>
      </w:r>
    </w:p>
  </w:footnote>
  <w:footnote w:type="continuationSeparator" w:id="1">
    <w:p w:rsidR="005B23A2" w:rsidRDefault="005B23A2" w:rsidP="00A85C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9945"/>
      <w:docPartObj>
        <w:docPartGallery w:val="Page Numbers (Top of Page)"/>
        <w:docPartUnique/>
      </w:docPartObj>
    </w:sdtPr>
    <w:sdtContent>
      <w:p w:rsidR="00A85C97" w:rsidRDefault="00A85C97" w:rsidP="00A85C97">
        <w:pPr>
          <w:pStyle w:val="Header"/>
          <w:tabs>
            <w:tab w:val="left" w:pos="485"/>
          </w:tabs>
          <w:spacing w:line="480" w:lineRule="auto"/>
        </w:pPr>
        <w:r>
          <w:tab/>
        </w:r>
        <w:r w:rsidRPr="00A85C97">
          <w:rPr>
            <w:rFonts w:ascii="Times New Roman" w:hAnsi="Times New Roman" w:cs="Times New Roman"/>
            <w:sz w:val="24"/>
            <w:szCs w:val="24"/>
          </w:rPr>
          <w:t>Review of assessment</w:t>
        </w:r>
        <w:r>
          <w:tab/>
        </w:r>
        <w:r>
          <w:tab/>
        </w:r>
        <w:r w:rsidR="00D40E8D" w:rsidRPr="00A85C97">
          <w:rPr>
            <w:rFonts w:ascii="Times New Roman" w:hAnsi="Times New Roman" w:cs="Times New Roman"/>
            <w:sz w:val="24"/>
            <w:szCs w:val="24"/>
          </w:rPr>
          <w:fldChar w:fldCharType="begin"/>
        </w:r>
        <w:r w:rsidRPr="00A85C97">
          <w:rPr>
            <w:rFonts w:ascii="Times New Roman" w:hAnsi="Times New Roman" w:cs="Times New Roman"/>
            <w:sz w:val="24"/>
            <w:szCs w:val="24"/>
          </w:rPr>
          <w:instrText xml:space="preserve"> PAGE   \* MERGEFORMAT </w:instrText>
        </w:r>
        <w:r w:rsidR="00D40E8D" w:rsidRPr="00A85C97">
          <w:rPr>
            <w:rFonts w:ascii="Times New Roman" w:hAnsi="Times New Roman" w:cs="Times New Roman"/>
            <w:sz w:val="24"/>
            <w:szCs w:val="24"/>
          </w:rPr>
          <w:fldChar w:fldCharType="separate"/>
        </w:r>
        <w:r w:rsidR="00F52DE4">
          <w:rPr>
            <w:rFonts w:ascii="Times New Roman" w:hAnsi="Times New Roman" w:cs="Times New Roman"/>
            <w:noProof/>
            <w:sz w:val="24"/>
            <w:szCs w:val="24"/>
          </w:rPr>
          <w:t>8</w:t>
        </w:r>
        <w:r w:rsidR="00D40E8D" w:rsidRPr="00A85C97">
          <w:rPr>
            <w:rFonts w:ascii="Times New Roman" w:hAnsi="Times New Roman" w:cs="Times New Roman"/>
            <w:sz w:val="24"/>
            <w:szCs w:val="24"/>
          </w:rPr>
          <w:fldChar w:fldCharType="end"/>
        </w:r>
      </w:p>
    </w:sdtContent>
  </w:sdt>
  <w:p w:rsidR="00A85C97" w:rsidRDefault="00A85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97" w:rsidRPr="00A85C97" w:rsidRDefault="00A85C97" w:rsidP="00A85C97">
    <w:pPr>
      <w:pStyle w:val="Header"/>
      <w:spacing w:line="480" w:lineRule="auto"/>
      <w:rPr>
        <w:rFonts w:ascii="Times New Roman" w:hAnsi="Times New Roman" w:cs="Times New Roman"/>
        <w:sz w:val="24"/>
        <w:szCs w:val="24"/>
      </w:rPr>
    </w:pPr>
    <w:r w:rsidRPr="00A85C97">
      <w:rPr>
        <w:rFonts w:ascii="Times New Roman" w:hAnsi="Times New Roman" w:cs="Times New Roman"/>
        <w:sz w:val="24"/>
        <w:szCs w:val="24"/>
      </w:rPr>
      <w:t>Running head- Review of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2BD0"/>
    <w:multiLevelType w:val="multilevel"/>
    <w:tmpl w:val="27124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127E"/>
    <w:rsid w:val="0048127E"/>
    <w:rsid w:val="005B23A2"/>
    <w:rsid w:val="00A85C97"/>
    <w:rsid w:val="00D40E8D"/>
    <w:rsid w:val="00E11656"/>
    <w:rsid w:val="00E62F8A"/>
    <w:rsid w:val="00F52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8D"/>
  </w:style>
  <w:style w:type="paragraph" w:styleId="Heading1">
    <w:name w:val="heading 1"/>
    <w:basedOn w:val="normal0"/>
    <w:next w:val="normal0"/>
    <w:autoRedefine/>
    <w:qFormat/>
    <w:rsid w:val="00A85C97"/>
    <w:pPr>
      <w:keepNext/>
      <w:keepLines/>
      <w:spacing w:before="400" w:after="120" w:line="480" w:lineRule="auto"/>
      <w:jc w:val="center"/>
      <w:outlineLvl w:val="0"/>
    </w:pPr>
    <w:rPr>
      <w:rFonts w:ascii="Times New Roman" w:hAnsi="Times New Roman"/>
      <w:b/>
      <w:sz w:val="28"/>
      <w:szCs w:val="40"/>
    </w:rPr>
  </w:style>
  <w:style w:type="paragraph" w:styleId="Heading2">
    <w:name w:val="heading 2"/>
    <w:basedOn w:val="normal0"/>
    <w:next w:val="normal0"/>
    <w:autoRedefine/>
    <w:qFormat/>
    <w:rsid w:val="00A85C97"/>
    <w:pPr>
      <w:keepNext/>
      <w:keepLines/>
      <w:spacing w:before="360" w:after="120" w:line="480" w:lineRule="auto"/>
      <w:outlineLvl w:val="1"/>
    </w:pPr>
    <w:rPr>
      <w:rFonts w:ascii="Times New Roman" w:hAnsi="Times New Roman"/>
      <w:b/>
      <w:sz w:val="24"/>
      <w:szCs w:val="32"/>
    </w:rPr>
  </w:style>
  <w:style w:type="paragraph" w:styleId="Heading3">
    <w:name w:val="heading 3"/>
    <w:basedOn w:val="normal0"/>
    <w:next w:val="normal0"/>
    <w:rsid w:val="0048127E"/>
    <w:pPr>
      <w:keepNext/>
      <w:keepLines/>
      <w:spacing w:before="320" w:after="80"/>
      <w:outlineLvl w:val="2"/>
    </w:pPr>
    <w:rPr>
      <w:color w:val="434343"/>
      <w:sz w:val="28"/>
      <w:szCs w:val="28"/>
    </w:rPr>
  </w:style>
  <w:style w:type="paragraph" w:styleId="Heading4">
    <w:name w:val="heading 4"/>
    <w:basedOn w:val="normal0"/>
    <w:next w:val="normal0"/>
    <w:rsid w:val="0048127E"/>
    <w:pPr>
      <w:keepNext/>
      <w:keepLines/>
      <w:spacing w:before="280" w:after="80"/>
      <w:outlineLvl w:val="3"/>
    </w:pPr>
    <w:rPr>
      <w:color w:val="666666"/>
      <w:sz w:val="24"/>
      <w:szCs w:val="24"/>
    </w:rPr>
  </w:style>
  <w:style w:type="paragraph" w:styleId="Heading5">
    <w:name w:val="heading 5"/>
    <w:basedOn w:val="normal0"/>
    <w:next w:val="normal0"/>
    <w:rsid w:val="0048127E"/>
    <w:pPr>
      <w:keepNext/>
      <w:keepLines/>
      <w:spacing w:before="240" w:after="80"/>
      <w:outlineLvl w:val="4"/>
    </w:pPr>
    <w:rPr>
      <w:color w:val="666666"/>
    </w:rPr>
  </w:style>
  <w:style w:type="paragraph" w:styleId="Heading6">
    <w:name w:val="heading 6"/>
    <w:basedOn w:val="normal0"/>
    <w:next w:val="normal0"/>
    <w:rsid w:val="0048127E"/>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127E"/>
  </w:style>
  <w:style w:type="paragraph" w:styleId="Title">
    <w:name w:val="Title"/>
    <w:basedOn w:val="normal0"/>
    <w:next w:val="normal0"/>
    <w:rsid w:val="0048127E"/>
    <w:pPr>
      <w:keepNext/>
      <w:keepLines/>
      <w:spacing w:after="60"/>
    </w:pPr>
    <w:rPr>
      <w:sz w:val="52"/>
      <w:szCs w:val="52"/>
    </w:rPr>
  </w:style>
  <w:style w:type="paragraph" w:styleId="Subtitle">
    <w:name w:val="Subtitle"/>
    <w:basedOn w:val="normal0"/>
    <w:next w:val="normal0"/>
    <w:rsid w:val="0048127E"/>
    <w:pPr>
      <w:keepNext/>
      <w:keepLines/>
      <w:spacing w:after="320"/>
    </w:pPr>
    <w:rPr>
      <w:color w:val="666666"/>
      <w:sz w:val="30"/>
      <w:szCs w:val="30"/>
    </w:rPr>
  </w:style>
  <w:style w:type="paragraph" w:styleId="TOCHeading">
    <w:name w:val="TOC Heading"/>
    <w:basedOn w:val="Heading1"/>
    <w:next w:val="Normal"/>
    <w:uiPriority w:val="39"/>
    <w:semiHidden/>
    <w:unhideWhenUsed/>
    <w:qFormat/>
    <w:rsid w:val="00A85C97"/>
    <w:pPr>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A85C97"/>
    <w:pPr>
      <w:spacing w:after="100"/>
    </w:pPr>
  </w:style>
  <w:style w:type="paragraph" w:styleId="TOC2">
    <w:name w:val="toc 2"/>
    <w:basedOn w:val="Normal"/>
    <w:next w:val="Normal"/>
    <w:autoRedefine/>
    <w:uiPriority w:val="39"/>
    <w:unhideWhenUsed/>
    <w:rsid w:val="00A85C97"/>
    <w:pPr>
      <w:tabs>
        <w:tab w:val="right" w:leader="dot" w:pos="9350"/>
      </w:tabs>
      <w:spacing w:after="100" w:line="480" w:lineRule="auto"/>
    </w:pPr>
  </w:style>
  <w:style w:type="character" w:styleId="Hyperlink">
    <w:name w:val="Hyperlink"/>
    <w:basedOn w:val="DefaultParagraphFont"/>
    <w:uiPriority w:val="99"/>
    <w:unhideWhenUsed/>
    <w:rsid w:val="00A85C97"/>
    <w:rPr>
      <w:color w:val="0000FF" w:themeColor="hyperlink"/>
      <w:u w:val="single"/>
    </w:rPr>
  </w:style>
  <w:style w:type="paragraph" w:styleId="BalloonText">
    <w:name w:val="Balloon Text"/>
    <w:basedOn w:val="Normal"/>
    <w:link w:val="BalloonTextChar"/>
    <w:uiPriority w:val="99"/>
    <w:semiHidden/>
    <w:unhideWhenUsed/>
    <w:rsid w:val="00A85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97"/>
    <w:rPr>
      <w:rFonts w:ascii="Tahoma" w:hAnsi="Tahoma" w:cs="Tahoma"/>
      <w:sz w:val="16"/>
      <w:szCs w:val="16"/>
    </w:rPr>
  </w:style>
  <w:style w:type="paragraph" w:styleId="Header">
    <w:name w:val="header"/>
    <w:basedOn w:val="Normal"/>
    <w:link w:val="HeaderChar"/>
    <w:uiPriority w:val="99"/>
    <w:unhideWhenUsed/>
    <w:rsid w:val="00A85C97"/>
    <w:pPr>
      <w:tabs>
        <w:tab w:val="center" w:pos="4680"/>
        <w:tab w:val="right" w:pos="9360"/>
      </w:tabs>
      <w:spacing w:line="240" w:lineRule="auto"/>
    </w:pPr>
  </w:style>
  <w:style w:type="character" w:customStyle="1" w:styleId="HeaderChar">
    <w:name w:val="Header Char"/>
    <w:basedOn w:val="DefaultParagraphFont"/>
    <w:link w:val="Header"/>
    <w:uiPriority w:val="99"/>
    <w:rsid w:val="00A85C97"/>
  </w:style>
  <w:style w:type="paragraph" w:styleId="Footer">
    <w:name w:val="footer"/>
    <w:basedOn w:val="Normal"/>
    <w:link w:val="FooterChar"/>
    <w:uiPriority w:val="99"/>
    <w:semiHidden/>
    <w:unhideWhenUsed/>
    <w:rsid w:val="00A85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85C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74D1-F02C-400F-9B99-A5C6C966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1262</Words>
  <Characters>7196</Characters>
  <Application>Microsoft Office Word</Application>
  <DocSecurity>0</DocSecurity>
  <Lines>59</Lines>
  <Paragraphs>16</Paragraphs>
  <ScaleCrop>false</ScaleCrop>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SSPC</cp:lastModifiedBy>
  <cp:revision>4</cp:revision>
  <dcterms:created xsi:type="dcterms:W3CDTF">2019-03-15T08:58:00Z</dcterms:created>
  <dcterms:modified xsi:type="dcterms:W3CDTF">2019-03-15T10:05:00Z</dcterms:modified>
</cp:coreProperties>
</file>