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1D15" w14:textId="77777777" w:rsidR="00BC4965" w:rsidRPr="00BC4965" w:rsidRDefault="00BC4965" w:rsidP="00BC4965">
      <w:pPr>
        <w:shd w:val="clear" w:color="auto" w:fill="FFFFFF"/>
        <w:outlineLvl w:val="0"/>
        <w:rPr>
          <w:rFonts w:ascii="Georgia" w:eastAsia="Times New Roman" w:hAnsi="Georgia" w:cs="Times New Roman"/>
          <w:b/>
          <w:bCs/>
          <w:color w:val="3C3C3F"/>
          <w:kern w:val="36"/>
          <w:sz w:val="30"/>
          <w:szCs w:val="30"/>
          <w:lang w:val="en-US"/>
        </w:rPr>
      </w:pPr>
      <w:r w:rsidRPr="00BC4965">
        <w:rPr>
          <w:rFonts w:ascii="Georgia" w:eastAsia="Times New Roman" w:hAnsi="Georgia" w:cs="Times New Roman"/>
          <w:b/>
          <w:bCs/>
          <w:color w:val="3C3C3F"/>
          <w:kern w:val="36"/>
          <w:lang w:val="en-US"/>
        </w:rPr>
        <w:t>Bullying In Schools</w:t>
      </w:r>
    </w:p>
    <w:p w14:paraId="335A4DCD" w14:textId="77777777" w:rsidR="00BC4965" w:rsidRPr="00BC4965" w:rsidRDefault="00BC4965" w:rsidP="00BC4965">
      <w:pPr>
        <w:shd w:val="clear" w:color="auto" w:fill="FFFFFF"/>
        <w:outlineLvl w:val="2"/>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Abstract</w:t>
      </w:r>
    </w:p>
    <w:p w14:paraId="2A677A88"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Bullying is a form of hostile conduct whereby someone intentionally and recurrently causes another individual distress and injury. This conduct can be shown via words, physical interaction or elusive deeds. Harassment can impact a kid’s social and emotional growth. Normally, targets are by this time sensitively and physically frailer than their bullies stand. This indicates that these deeds only complex their already susceptible progress. Extreme bullying in schools will bring about a kid to develop despair and angst. Such a kid will have low self-confidence in life and will therefore be unsuccessful in socializing well. This kid may turn out to be reserved from pals and family. Targets of harassment may miss lessons, inquire for transfer or leave learning institute completely. This will in essence explain that their performance in schools would be poorer. In some instances, such kids take away their life.</w:t>
      </w:r>
    </w:p>
    <w:p w14:paraId="5ED47634"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Bullying in learning institutions is a widespread occurrence. Generally, harassment takes place in each school in the U.S. Figures indicate that 20 percent of learners in elementary schools have been harassed no less than once. On top of this, 30 percent of the learners in levels six to ten are believed to take part in bullying, as targets, wrongdoers or both. Of this, investigators report that 13 percent harass other learners, 11 percent are targets whilst the remaining 6 percent are both targets and tormentors. Since this evil is mutual, it is important that all learning institutions come up with anti-bullying strategy. This paper will summarize such a rule.</w:t>
      </w:r>
    </w:p>
    <w:p w14:paraId="17C79354" w14:textId="77777777" w:rsidR="00BC4965" w:rsidRPr="00BC4965" w:rsidRDefault="00BC4965" w:rsidP="00BC4965">
      <w:pPr>
        <w:shd w:val="clear" w:color="auto" w:fill="FFFFFF"/>
        <w:outlineLvl w:val="1"/>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sz w:val="30"/>
          <w:szCs w:val="30"/>
          <w:lang w:val="en-US"/>
        </w:rPr>
        <w:t> </w:t>
      </w:r>
      <w:r w:rsidRPr="00BC4965">
        <w:rPr>
          <w:rFonts w:ascii="Georgia" w:eastAsia="Times New Roman" w:hAnsi="Georgia" w:cs="Times New Roman"/>
          <w:b/>
          <w:bCs/>
          <w:color w:val="3C3C3F"/>
          <w:lang w:val="en-US"/>
        </w:rPr>
        <w:t>Bullying In Schools</w:t>
      </w:r>
    </w:p>
    <w:p w14:paraId="5E6BC4FF" w14:textId="77777777" w:rsidR="00BC4965" w:rsidRPr="00BC4965" w:rsidRDefault="00BC4965" w:rsidP="00BC4965">
      <w:pPr>
        <w:shd w:val="clear" w:color="auto" w:fill="FFFFFF"/>
        <w:outlineLvl w:val="2"/>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Introduction</w:t>
      </w:r>
    </w:p>
    <w:p w14:paraId="67714F6A"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xml:space="preserve">Bullying is a sort of violent conduct where an individual purposely and repeatedly causes another individual anguish or hurt. This conduct can be exhibited by use of words, physical interaction or indirect deeds. Harassment includes two vital elements; a disparity of authority and continual hurtful deeds. It comprises repeated verbal, psychological and physical assaults or intimidation towards an individual who is not able of suitably protecting him or herself because of the disparity in mass and strength. In some circumstances, the target may be more than or logically less mentally strong. In learning institutions, harassment encompasses deeds such as attack, molestation, </w:t>
      </w:r>
      <w:r w:rsidRPr="00BC4965">
        <w:rPr>
          <w:rFonts w:ascii="Georgia" w:eastAsia="Times New Roman" w:hAnsi="Georgia" w:cs="Times New Roman"/>
          <w:color w:val="000000"/>
          <w:lang w:val="en-US"/>
        </w:rPr>
        <w:lastRenderedPageBreak/>
        <w:t>seclusion, stumbling, gossiping, theft or valued properties, needs for money, damage of item and assignments and abuse (Lines, 2008).</w:t>
      </w:r>
    </w:p>
    <w:p w14:paraId="01007B1D"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In the U.S, a number of other prohibited school-founded conducts are known as kinds of bullying. These incorporate sexual intimidation (encompassing frequent exhibition, sexual prepositioning, undesirable physical contact, nosiness and sexual manipulation); banishment founded on suspected sexual bearing and hazing (for instance, when older students inflict hurtful and distressing introduction formalities to new arrivals). Nevertheless, not all mocking, jeering and combating add up to bullying. When two kids or teenagers of same body mass and strength (mental or bodily) settle up with each other, battle or argue, this is not deliberated as bullying   (Fried and Fried, 2003). Victimization takes place when a stronger person recurrently harasses a weaker and potent person. In the initial part, this paper will look at the degree of bullying in learning institutions in the U.S, causes and impacts of bullying. In the second segment, it will endorse methods via which schools and education experts can deal with this issue.</w:t>
      </w:r>
    </w:p>
    <w:p w14:paraId="0A7FC6B4" w14:textId="77777777" w:rsidR="00BC4965" w:rsidRPr="00BC4965" w:rsidRDefault="00BC4965" w:rsidP="00BC4965">
      <w:pPr>
        <w:shd w:val="clear" w:color="auto" w:fill="FFFFFF"/>
        <w:outlineLvl w:val="1"/>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 xml:space="preserve">Section I: Analysis </w:t>
      </w:r>
      <w:proofErr w:type="gramStart"/>
      <w:r w:rsidRPr="00BC4965">
        <w:rPr>
          <w:rFonts w:ascii="Georgia" w:eastAsia="Times New Roman" w:hAnsi="Georgia" w:cs="Times New Roman"/>
          <w:b/>
          <w:bCs/>
          <w:color w:val="3C3C3F"/>
          <w:lang w:val="en-US"/>
        </w:rPr>
        <w:t>Of</w:t>
      </w:r>
      <w:proofErr w:type="gramEnd"/>
      <w:r w:rsidRPr="00BC4965">
        <w:rPr>
          <w:rFonts w:ascii="Georgia" w:eastAsia="Times New Roman" w:hAnsi="Georgia" w:cs="Times New Roman"/>
          <w:b/>
          <w:bCs/>
          <w:color w:val="3C3C3F"/>
          <w:lang w:val="en-US"/>
        </w:rPr>
        <w:t xml:space="preserve"> Bullying In Schools</w:t>
      </w:r>
    </w:p>
    <w:p w14:paraId="62F69F96" w14:textId="77777777" w:rsidR="00BC4965" w:rsidRPr="00BC4965" w:rsidRDefault="00BC4965" w:rsidP="00BC4965">
      <w:pPr>
        <w:shd w:val="clear" w:color="auto" w:fill="FFFFFF"/>
        <w:outlineLvl w:val="2"/>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 xml:space="preserve">Extent </w:t>
      </w:r>
      <w:proofErr w:type="gramStart"/>
      <w:r w:rsidRPr="00BC4965">
        <w:rPr>
          <w:rFonts w:ascii="Georgia" w:eastAsia="Times New Roman" w:hAnsi="Georgia" w:cs="Times New Roman"/>
          <w:b/>
          <w:bCs/>
          <w:color w:val="3C3C3F"/>
          <w:lang w:val="en-US"/>
        </w:rPr>
        <w:t>Of</w:t>
      </w:r>
      <w:proofErr w:type="gramEnd"/>
      <w:r w:rsidRPr="00BC4965">
        <w:rPr>
          <w:rFonts w:ascii="Georgia" w:eastAsia="Times New Roman" w:hAnsi="Georgia" w:cs="Times New Roman"/>
          <w:b/>
          <w:bCs/>
          <w:color w:val="3C3C3F"/>
          <w:lang w:val="en-US"/>
        </w:rPr>
        <w:t xml:space="preserve"> Bullying In The US</w:t>
      </w:r>
    </w:p>
    <w:p w14:paraId="2A552BAD"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Generally, bullying takes places in each school in the U.S. each day, more than 52 million kids abandon their places of dwelling to attend about 114,000 learning institutions in the nation. This infers that on any set day, more than 15 percent of Americans are at risk of harassment, either as offenders or as targets. This is rather a huge number and illustrates the extent of bullying if it is left unrestricted.</w:t>
      </w:r>
    </w:p>
    <w:p w14:paraId="2079567A"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xml:space="preserve">Homegrown and global study displays that harassment is shared at all schools and spreads afar elementary echelons. Despite the fact bullying is most collective at elementary learning institutions, it occurs at all grade stages. Middle and high schools as well go through a number of extents of bullying. In high schools, novices are certainly at danger of being harassed by their older associates. Figures indicate that 20 percent of learners in elementary schools have been harassed no less than once. Additionally, 30 percent of student in levels six and ten are assumed to take part in bullying, as targets, doers or both. Out of this, scholars say that 13 percent intimidate other learners, 11 percent are targets whereas the rest of six percent are either sufferers or tormentors. This recommends that any kid can be a tyrant when presented with the opportunity. In </w:t>
      </w:r>
      <w:r w:rsidRPr="00BC4965">
        <w:rPr>
          <w:rFonts w:ascii="Georgia" w:eastAsia="Times New Roman" w:hAnsi="Georgia" w:cs="Times New Roman"/>
          <w:color w:val="000000"/>
          <w:lang w:val="en-US"/>
        </w:rPr>
        <w:lastRenderedPageBreak/>
        <w:t>the meantime, 8 percent of learners tormented are harassed not less than once per week (</w:t>
      </w:r>
      <w:proofErr w:type="spellStart"/>
      <w:r w:rsidRPr="00BC4965">
        <w:rPr>
          <w:rFonts w:ascii="Georgia" w:eastAsia="Times New Roman" w:hAnsi="Georgia" w:cs="Times New Roman"/>
          <w:color w:val="000000"/>
          <w:lang w:val="en-US"/>
        </w:rPr>
        <w:t>Dake</w:t>
      </w:r>
      <w:proofErr w:type="spellEnd"/>
      <w:r w:rsidRPr="00BC4965">
        <w:rPr>
          <w:rFonts w:ascii="Georgia" w:eastAsia="Times New Roman" w:hAnsi="Georgia" w:cs="Times New Roman"/>
          <w:color w:val="000000"/>
          <w:lang w:val="en-US"/>
        </w:rPr>
        <w:t xml:space="preserve"> et al., 2003).</w:t>
      </w:r>
    </w:p>
    <w:p w14:paraId="69F75CDC"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xml:space="preserve">The most prevalent sort of bullying is harassment and verbal cruelty. This is shadowed by disapproving remarks on the physical look and societal seclusion. At both middle and high schools, intimidation many times habitually includes social barring and mocking. Additional kinds entail physical hostility, public intimidation, racial and sexual bullying and damage of assets. Physical hostility is the most conjoint deed of bullying at elementary schools. Other less widespread sorts of harassment incorporate coercion, mocking as well as social segregation. In most circumstances, bullying takes place in extents where there is less or no elderly command. These encompass restrooms, foyers, cafeterias, locker rooms and bus stops. Whenever a tutor is not in the vicinity, the classroom turns out to be the place of bullying (Griffin and </w:t>
      </w:r>
      <w:proofErr w:type="spellStart"/>
      <w:r w:rsidRPr="00BC4965">
        <w:rPr>
          <w:rFonts w:ascii="Georgia" w:eastAsia="Times New Roman" w:hAnsi="Georgia" w:cs="Times New Roman"/>
          <w:color w:val="000000"/>
          <w:lang w:val="en-US"/>
        </w:rPr>
        <w:t>Kocsis</w:t>
      </w:r>
      <w:proofErr w:type="spellEnd"/>
      <w:r w:rsidRPr="00BC4965">
        <w:rPr>
          <w:rFonts w:ascii="Georgia" w:eastAsia="Times New Roman" w:hAnsi="Georgia" w:cs="Times New Roman"/>
          <w:color w:val="000000"/>
          <w:lang w:val="en-US"/>
        </w:rPr>
        <w:t>, 2010).</w:t>
      </w:r>
    </w:p>
    <w:p w14:paraId="51B25C42"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Bullying is a common issue to both boys and girls, despite the fact that reports advocate that boys are more probable to be both tormentors and targets. The rate at which girls and boys take part in bullying relies on how the deeds of bullying are sharped or known. However, certain experts describe bullying in relation to obvious physical hostility, others entail more elusive methods. In boys, harassment entails more physical violence. In girls, bullying may take more delicate methods and deeds such as social segregation and mocking (</w:t>
      </w:r>
      <w:proofErr w:type="spellStart"/>
      <w:r w:rsidRPr="00BC4965">
        <w:rPr>
          <w:rFonts w:ascii="Georgia" w:eastAsia="Times New Roman" w:hAnsi="Georgia" w:cs="Times New Roman"/>
          <w:color w:val="000000"/>
          <w:lang w:val="en-US"/>
        </w:rPr>
        <w:t>Voors</w:t>
      </w:r>
      <w:proofErr w:type="spellEnd"/>
      <w:r w:rsidRPr="00BC4965">
        <w:rPr>
          <w:rFonts w:ascii="Georgia" w:eastAsia="Times New Roman" w:hAnsi="Georgia" w:cs="Times New Roman"/>
          <w:color w:val="000000"/>
          <w:lang w:val="en-US"/>
        </w:rPr>
        <w:t>, 2000). Even though girls typically harass other girls, boys will intimidate either boys or girls.</w:t>
      </w:r>
    </w:p>
    <w:p w14:paraId="428A1EE0"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The nature and degree of this immorality makes it perhaps the less reported welfare problem in American learning institutions. Despite the fact that individuals assume that school bullying takes place in the school compounds. In the gone days, intimidation was well-thought-out as a quite inoffensive deed that would aid a kid develops his or her personality and a transition with the school system. Nevertheless, several individuals these days concede that it can have enduring physical and mental impacts on any individual. Both the tormentor and the sufferer may undergo its impacts. Prior to the degree of intimidation was cherished, the deed was invariably considered to be a modest rebellious manner that would fade with time. Following crucial deliberation, bullying has turned out to be one of the most essential topics of discussions in the U.S.</w:t>
      </w:r>
    </w:p>
    <w:p w14:paraId="47CF5B7B"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lastRenderedPageBreak/>
        <w:t>In the past small number of years, the nation has seen numerous difficult circumstances of school murders. In the course of these cases, a frantic murderer shot persistently and illogically at blameless kids, murdering, hurting and injuring several of them in the course. In two thirds of such circumstances whereby the fireman was not murdered, it was exposed that the assailant has earlier agonized at the hands of tormentors in school. These deeds were the key instigators for the assailants to go on a rampage.</w:t>
      </w:r>
    </w:p>
    <w:p w14:paraId="78F54AEE" w14:textId="77777777" w:rsidR="00BC4965" w:rsidRPr="00BC4965" w:rsidRDefault="00BC4965" w:rsidP="00BC4965">
      <w:pPr>
        <w:shd w:val="clear" w:color="auto" w:fill="FFFFFF"/>
        <w:outlineLvl w:val="2"/>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 xml:space="preserve">Causes </w:t>
      </w:r>
      <w:proofErr w:type="gramStart"/>
      <w:r w:rsidRPr="00BC4965">
        <w:rPr>
          <w:rFonts w:ascii="Georgia" w:eastAsia="Times New Roman" w:hAnsi="Georgia" w:cs="Times New Roman"/>
          <w:b/>
          <w:bCs/>
          <w:color w:val="3C3C3F"/>
          <w:lang w:val="en-US"/>
        </w:rPr>
        <w:t>Of</w:t>
      </w:r>
      <w:proofErr w:type="gramEnd"/>
      <w:r w:rsidRPr="00BC4965">
        <w:rPr>
          <w:rFonts w:ascii="Georgia" w:eastAsia="Times New Roman" w:hAnsi="Georgia" w:cs="Times New Roman"/>
          <w:b/>
          <w:bCs/>
          <w:color w:val="3C3C3F"/>
          <w:lang w:val="en-US"/>
        </w:rPr>
        <w:t xml:space="preserve"> Bullying</w:t>
      </w:r>
    </w:p>
    <w:p w14:paraId="75489713"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Usually, school bullies are deeply imprudent and hostile; as well their behavior may be driven by their better social status or physical ability. Nevertheless, boys and girls of small physique can control others if they have a higher social positioning and possess perfect probable skills. Although no single facet can be figure out bully conduct, a number of problems can expound why certain learners intimidate others. These encompass family dynamics, mass media, technology, values and peer customs.</w:t>
      </w:r>
    </w:p>
    <w:p w14:paraId="7CD8B59A"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Family dynamics is the way with which members of a household interact with each other. The family acts as the most imperative tutor to a kid. Thus, a family where members intimidate each other will teach the kid that harassment is a suitable manner to interact to each other and to acquire what an individual wants. Kids brought up in households where member use disapproval, mockery and discouragements, or where there are continually irritated and excluded have huge opportunities of turning out to be tormentors as it is their means of safeguarding themselves. Kids who see individuals being mistreated frequently will come to assume that the world is unfriendly, as well believe hitting back as the apt way of existence. They will be hostile to their nobles (Garrett, 2003).</w:t>
      </w:r>
    </w:p>
    <w:p w14:paraId="20BBBEF9"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xml:space="preserve">The mass media can as well impact the manner a kid sees bullying. The moment intimidation, molestation, humiliation and harassment are shown on TV as hilarious and tolerable, a kid may ponder that bullying is not erroneous. Praise of hostility in movies may as well spur susceptible kids to be hostile to one another. Peer customs can as well endorse the idea that intimidation is inoffensive. In certain circumstances, learners may stick by to witness another individual being molested, thus spurring him or her. Some may even unite with the tormenter. Extensively, people thought that bullying may impart a target how they are required to act in the known peer customs. A </w:t>
      </w:r>
      <w:r w:rsidRPr="00BC4965">
        <w:rPr>
          <w:rFonts w:ascii="Georgia" w:eastAsia="Times New Roman" w:hAnsi="Georgia" w:cs="Times New Roman"/>
          <w:color w:val="000000"/>
          <w:lang w:val="en-US"/>
        </w:rPr>
        <w:lastRenderedPageBreak/>
        <w:t>learning institution that overlooks apparent signs of intimidation will merely be spurring the sin. For instance, any institution that fails to deal resolutely with conveyed situations would be sending the message that intimidation is not evil. On top of this, when tutors do not known the significance of administration always, influential students may utilize the chance to harass others (Garrett, 2003).</w:t>
      </w:r>
    </w:p>
    <w:p w14:paraId="5D9A0AD5"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Lots of learners these days utilize information technology expansively. The acceptance of social networking websites has given tormentors an alternative stage to bully their peers. Via the cyberspace, tormentors can effortlessly provide harmful messages and pictures, indecencies and coercions to lots of people at the same time. Ever since websites spur sharing and such messages can spread almost to each on in the school. A target may be pushed to evade school or move to another learning institution completely. In many circumstances, learners have become desperate due to intimidations by close ones in the websites. A number of learners have in reality taken away their lives.</w:t>
      </w:r>
    </w:p>
    <w:p w14:paraId="799E65F1" w14:textId="77777777" w:rsidR="00BC4965" w:rsidRPr="00BC4965" w:rsidRDefault="00BC4965" w:rsidP="00BC4965">
      <w:pPr>
        <w:shd w:val="clear" w:color="auto" w:fill="FFFFFF"/>
        <w:outlineLvl w:val="2"/>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 xml:space="preserve"> Effects </w:t>
      </w:r>
      <w:proofErr w:type="gramStart"/>
      <w:r w:rsidRPr="00BC4965">
        <w:rPr>
          <w:rFonts w:ascii="Georgia" w:eastAsia="Times New Roman" w:hAnsi="Georgia" w:cs="Times New Roman"/>
          <w:b/>
          <w:bCs/>
          <w:color w:val="3C3C3F"/>
          <w:lang w:val="en-US"/>
        </w:rPr>
        <w:t>Of</w:t>
      </w:r>
      <w:proofErr w:type="gramEnd"/>
      <w:r w:rsidRPr="00BC4965">
        <w:rPr>
          <w:rFonts w:ascii="Georgia" w:eastAsia="Times New Roman" w:hAnsi="Georgia" w:cs="Times New Roman"/>
          <w:b/>
          <w:bCs/>
          <w:color w:val="3C3C3F"/>
          <w:lang w:val="en-US"/>
        </w:rPr>
        <w:t xml:space="preserve"> Bullying</w:t>
      </w:r>
    </w:p>
    <w:p w14:paraId="4CB9C337"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xml:space="preserve">A sufferer of bullying goes through a variety of feelings; ire, dread, obstructions, seclusion, nervousness, intimidation, vulnerability and harassment. These feelings can be shown in mood changes, unending sickness, loss of concentration on school, poor concentration in class, contrariness, low self-confidence, withdrawal, desire to take part in combats, alteration on number of friends and shunning of particular areas. A target who is physically hurt may have cuts and contusions on his skin (Sanders and </w:t>
      </w:r>
      <w:proofErr w:type="spellStart"/>
      <w:r w:rsidRPr="00BC4965">
        <w:rPr>
          <w:rFonts w:ascii="Georgia" w:eastAsia="Times New Roman" w:hAnsi="Georgia" w:cs="Times New Roman"/>
          <w:color w:val="000000"/>
          <w:lang w:val="en-US"/>
        </w:rPr>
        <w:t>Phye</w:t>
      </w:r>
      <w:proofErr w:type="spellEnd"/>
      <w:r w:rsidRPr="00BC4965">
        <w:rPr>
          <w:rFonts w:ascii="Georgia" w:eastAsia="Times New Roman" w:hAnsi="Georgia" w:cs="Times New Roman"/>
          <w:color w:val="000000"/>
          <w:lang w:val="en-US"/>
        </w:rPr>
        <w:t>, 2004).</w:t>
      </w:r>
    </w:p>
    <w:p w14:paraId="0D82E7C8"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If the bullying is not halted, a sufferer may commence evading school or take part in illegal undertakings. Such a learner will fail in his studies or leave school completely. Some extreme circumstances of intimidation may push a learner to pull out altogether from associates as well as family. This sufferer may become hopeless. Others may evade home or start to show hostile conduct in retribution.</w:t>
      </w:r>
    </w:p>
    <w:p w14:paraId="72028C1D" w14:textId="77777777" w:rsidR="00BC4965" w:rsidRPr="00BC4965" w:rsidRDefault="00BC4965" w:rsidP="00BC4965">
      <w:pPr>
        <w:shd w:val="clear" w:color="auto" w:fill="FFFFFF"/>
        <w:outlineLvl w:val="1"/>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t>Section II: Tackling Bullying In Schools</w:t>
      </w:r>
    </w:p>
    <w:p w14:paraId="66C63808"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Learning institutions can utilize a number of means to deal with intimidation in their vicinity. School managers ought to:</w:t>
      </w:r>
    </w:p>
    <w:p w14:paraId="5D6082B7" w14:textId="77777777" w:rsidR="00BC4965" w:rsidRPr="00BC4965" w:rsidRDefault="00BC4965" w:rsidP="00BC4965">
      <w:pPr>
        <w:numPr>
          <w:ilvl w:val="0"/>
          <w:numId w:val="3"/>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lastRenderedPageBreak/>
        <w:t>Utilize an easy to understand, complex ant-bullying strategy. Having such a strategy is more helpful and more encircling than one that looks at certain features of intimidation. As learning institute ought to:</w:t>
      </w:r>
    </w:p>
    <w:p w14:paraId="5A839154"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Come up with a school-extensive strategy that firmly forbids deeds like dispersal of rumors, seclusion, sexual mistreatment, physical hostility, verbal hurt, social segregation as well as sorts of bullying. This strategy will offer it the position to penalize tormentors.</w:t>
      </w:r>
    </w:p>
    <w:p w14:paraId="046B1E1C"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Offer strategies for members of staff, tutors, and learners on the exact undertakings to go for when they come across deeds of intimidation or are tormented.</w:t>
      </w:r>
    </w:p>
    <w:p w14:paraId="1C6EBC71"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Teach and engage parents in dealing with the evil. For instance, the institute can educate them on signs showing that their kids are being intimidated.</w:t>
      </w:r>
    </w:p>
    <w:p w14:paraId="5F3FEB3A"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Embrace individual founded approaches to dismay tormentors and to safe-guard sufferers. This may incorporate having a word with parents and guardians.</w:t>
      </w:r>
    </w:p>
    <w:p w14:paraId="32300868"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Spur learners to convey any deed of intimidation.</w:t>
      </w:r>
    </w:p>
    <w:p w14:paraId="77BF4CAD"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Come up with an easy to understand conveyance systems that will tract intimidation and mediations employed.</w:t>
      </w:r>
    </w:p>
    <w:p w14:paraId="00ED9352"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Inspire learners to aid sufferers. This incorporates superseding or preventing tormentors in their pathways.</w:t>
      </w:r>
    </w:p>
    <w:p w14:paraId="353957AE"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Come up with home-made policies to shun intimidation inn professed hot spots. For instance, they can surge tutor and worker management in restrooms, play areas, halls and similar spots. Mounting high-tech monitors is as well a solution. Increased control will confirm that tormentors are held and penalized for the deed. This will discourage other tormentors.</w:t>
      </w:r>
    </w:p>
    <w:p w14:paraId="73E56C1A" w14:textId="77777777" w:rsidR="00BC4965" w:rsidRPr="00BC4965" w:rsidRDefault="00BC4965" w:rsidP="00BC4965">
      <w:pPr>
        <w:numPr>
          <w:ilvl w:val="0"/>
          <w:numId w:val="4"/>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Undertake post-intrusion studies to look at the effect of anti-bullying policies. This will guarantee that the institute understands which policies are effective as well which ones are not. This may allow it to make alterations that will make the combat more operative.</w:t>
      </w:r>
    </w:p>
    <w:p w14:paraId="43710822" w14:textId="77777777" w:rsidR="00BC4965" w:rsidRPr="00BC4965" w:rsidRDefault="00BC4965" w:rsidP="00BC4965">
      <w:pPr>
        <w:numPr>
          <w:ilvl w:val="0"/>
          <w:numId w:val="5"/>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Count on the school principal’s participation and obligation. Earlier researchers have exhibited that in learning institutions where the principal is aggressively engaged in dealing with intimidation, cases of this immorality are less than those in institutes where the head teacher is less engaged. As a result, managers and other experts ought to spur school leading lights to undertake the core task in eradicating bullying.</w:t>
      </w:r>
    </w:p>
    <w:p w14:paraId="6251EB1F" w14:textId="77777777" w:rsidR="00BC4965" w:rsidRPr="00BC4965" w:rsidRDefault="00BC4965" w:rsidP="00BC4965">
      <w:pPr>
        <w:numPr>
          <w:ilvl w:val="0"/>
          <w:numId w:val="5"/>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Upsurge learner conveyance paths. For instance, a school can bring together a bully hot line where learners can report secretly. It can as well start a “bully box” where scholars drip notes to alert management on cases of intimidation. .</w:t>
      </w:r>
    </w:p>
    <w:p w14:paraId="7BB5FE3E" w14:textId="77777777" w:rsidR="00BC4965" w:rsidRPr="00BC4965" w:rsidRDefault="00BC4965" w:rsidP="00BC4965">
      <w:pPr>
        <w:numPr>
          <w:ilvl w:val="0"/>
          <w:numId w:val="5"/>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Decrease the quantity of time learners take when controlled. Since bullying at large takes place during class alteration, lunch and other times or recess when students are not completely watched over. Schools can lessen the lengths of such cases. This will offer tormentors less time to undertake their actions, thus lessening the amount of bullying.</w:t>
      </w:r>
    </w:p>
    <w:p w14:paraId="0FE785A4" w14:textId="77777777" w:rsidR="00BC4965" w:rsidRPr="00BC4965" w:rsidRDefault="00BC4965" w:rsidP="00BC4965">
      <w:pPr>
        <w:numPr>
          <w:ilvl w:val="0"/>
          <w:numId w:val="5"/>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Train tutors on operational classroom administration methods. All tutors ought to be able to figure out and deal with deeds that will hinder learning in lecture hall. Tutors ought as well to be educated on how to figure out emotive and communicative signs of intimidation in the tutorial room. This will aid them pinpoint targets who are too frightened to convey their gloom.</w:t>
      </w:r>
    </w:p>
    <w:p w14:paraId="3FFE9475" w14:textId="77777777" w:rsidR="00BC4965" w:rsidRPr="00BC4965" w:rsidRDefault="00BC4965" w:rsidP="00BC4965">
      <w:pPr>
        <w:numPr>
          <w:ilvl w:val="0"/>
          <w:numId w:val="5"/>
        </w:numPr>
        <w:shd w:val="clear" w:color="auto" w:fill="FFFFFF"/>
        <w:ind w:left="0"/>
        <w:rPr>
          <w:rFonts w:ascii="Georgia" w:eastAsia="Times New Roman" w:hAnsi="Georgia" w:cs="Times New Roman"/>
          <w:color w:val="3C3C3F"/>
          <w:lang w:val="en-US"/>
        </w:rPr>
      </w:pPr>
      <w:r w:rsidRPr="00BC4965">
        <w:rPr>
          <w:rFonts w:ascii="Georgia" w:eastAsia="Times New Roman" w:hAnsi="Georgia" w:cs="Times New Roman"/>
          <w:color w:val="3C3C3F"/>
          <w:lang w:val="en-US"/>
        </w:rPr>
        <w:t>Post signs that forbid bullying. When such signs are all over the institute vicinity, they can act as a preventive to tormentors. They will be an apparent sign that the school does not tolerate intimidation. Learners ought to be alerted of all kinds that make up bullying and their impacts (Rigby, 2007).</w:t>
      </w:r>
    </w:p>
    <w:p w14:paraId="249228F8" w14:textId="77777777" w:rsidR="00BC4965" w:rsidRPr="00BC4965" w:rsidRDefault="00BC4965" w:rsidP="00BC4965">
      <w:pPr>
        <w:shd w:val="clear" w:color="auto" w:fill="FFFFFF"/>
        <w:outlineLvl w:val="2"/>
        <w:rPr>
          <w:rFonts w:ascii="Georgia" w:eastAsia="Times New Roman" w:hAnsi="Georgia" w:cs="Times New Roman"/>
          <w:b/>
          <w:bCs/>
          <w:color w:val="3C3C3F"/>
          <w:sz w:val="30"/>
          <w:szCs w:val="30"/>
          <w:lang w:val="en-US"/>
        </w:rPr>
      </w:pPr>
      <w:r w:rsidRPr="00BC4965">
        <w:rPr>
          <w:rFonts w:ascii="Georgia" w:eastAsia="Times New Roman" w:hAnsi="Georgia" w:cs="Times New Roman"/>
          <w:b/>
          <w:bCs/>
          <w:color w:val="3C3C3F"/>
          <w:lang w:val="en-US"/>
        </w:rPr>
        <w:lastRenderedPageBreak/>
        <w:t> Conclusion</w:t>
      </w:r>
    </w:p>
    <w:p w14:paraId="163A6B1E"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Bullying impacts a kid’s growth undesirably. A target will grow low self-confidence; as well will impact his or her social and cognitive growth. As the paper has discussed, bullying is likely the biggest protection issue in the nation. Figures show that about 30 percent of school going kids has gone through bullying. Bearing in mind that there are more than 52 million of such kids attending learning institutions, the number of impacted persons is extremely high. As a result, it is important that all schools come up with ant-bullying strategies that will discourage and penalize bullies. This paper has expounded on these strategies.</w:t>
      </w:r>
    </w:p>
    <w:p w14:paraId="5A2C1A24"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w:t>
      </w:r>
    </w:p>
    <w:p w14:paraId="68F3B26A"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b/>
          <w:bCs/>
          <w:i/>
          <w:iCs/>
          <w:color w:val="000000"/>
          <w:lang w:val="en-US"/>
        </w:rPr>
        <w:t>References</w:t>
      </w:r>
    </w:p>
    <w:p w14:paraId="68107674"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proofErr w:type="spellStart"/>
      <w:r w:rsidRPr="00BC4965">
        <w:rPr>
          <w:rFonts w:ascii="Georgia" w:eastAsia="Times New Roman" w:hAnsi="Georgia" w:cs="Times New Roman"/>
          <w:i/>
          <w:iCs/>
          <w:color w:val="000000"/>
          <w:lang w:val="en-US"/>
        </w:rPr>
        <w:t>Dake</w:t>
      </w:r>
      <w:proofErr w:type="spellEnd"/>
      <w:r w:rsidRPr="00BC4965">
        <w:rPr>
          <w:rFonts w:ascii="Georgia" w:eastAsia="Times New Roman" w:hAnsi="Georgia" w:cs="Times New Roman"/>
          <w:i/>
          <w:iCs/>
          <w:color w:val="000000"/>
          <w:lang w:val="en-US"/>
        </w:rPr>
        <w:t xml:space="preserve">, J. A., Price, J. H., &amp; </w:t>
      </w:r>
      <w:proofErr w:type="spellStart"/>
      <w:r w:rsidRPr="00BC4965">
        <w:rPr>
          <w:rFonts w:ascii="Georgia" w:eastAsia="Times New Roman" w:hAnsi="Georgia" w:cs="Times New Roman"/>
          <w:i/>
          <w:iCs/>
          <w:color w:val="000000"/>
          <w:lang w:val="en-US"/>
        </w:rPr>
        <w:t>Telljohann</w:t>
      </w:r>
      <w:proofErr w:type="spellEnd"/>
      <w:r w:rsidRPr="00BC4965">
        <w:rPr>
          <w:rFonts w:ascii="Georgia" w:eastAsia="Times New Roman" w:hAnsi="Georgia" w:cs="Times New Roman"/>
          <w:i/>
          <w:iCs/>
          <w:color w:val="000000"/>
          <w:lang w:val="en-US"/>
        </w:rPr>
        <w:t>, S. K. (2003). The nature and extent of bullying at school. The Journal of School Health</w:t>
      </w:r>
      <w:proofErr w:type="gramStart"/>
      <w:r w:rsidRPr="00BC4965">
        <w:rPr>
          <w:rFonts w:ascii="Georgia" w:eastAsia="Times New Roman" w:hAnsi="Georgia" w:cs="Times New Roman"/>
          <w:i/>
          <w:iCs/>
          <w:color w:val="000000"/>
          <w:lang w:val="en-US"/>
        </w:rPr>
        <w:t>,73</w:t>
      </w:r>
      <w:proofErr w:type="gramEnd"/>
      <w:r w:rsidRPr="00BC4965">
        <w:rPr>
          <w:rFonts w:ascii="Georgia" w:eastAsia="Times New Roman" w:hAnsi="Georgia" w:cs="Times New Roman"/>
          <w:i/>
          <w:iCs/>
          <w:color w:val="000000"/>
          <w:lang w:val="en-US"/>
        </w:rPr>
        <w:t>(5), 173-80.</w:t>
      </w:r>
    </w:p>
    <w:p w14:paraId="5A9D3A33"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i/>
          <w:iCs/>
          <w:color w:val="000000"/>
          <w:lang w:val="en-US"/>
        </w:rPr>
        <w:t>Fried, S. E., &amp; Fried, P. (2003). Bullies, targets &amp; witnesses: Helping children break the pain chain. New York: M. Evans and Co.</w:t>
      </w:r>
    </w:p>
    <w:p w14:paraId="5CCE8C3E"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i/>
          <w:iCs/>
          <w:color w:val="000000"/>
          <w:lang w:val="en-US"/>
        </w:rPr>
        <w:t>Garrett, A. G. (2003). Bullying in American schools causes: Causes, preventions, interventions. Jefferson, N.C: McFarland &amp; Company.</w:t>
      </w:r>
    </w:p>
    <w:p w14:paraId="7AE71EEE"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i/>
          <w:iCs/>
          <w:color w:val="000000"/>
          <w:lang w:val="en-US"/>
        </w:rPr>
        <w:t xml:space="preserve">Griffith, M. E., &amp; </w:t>
      </w:r>
      <w:proofErr w:type="spellStart"/>
      <w:r w:rsidRPr="00BC4965">
        <w:rPr>
          <w:rFonts w:ascii="Georgia" w:eastAsia="Times New Roman" w:hAnsi="Georgia" w:cs="Times New Roman"/>
          <w:i/>
          <w:iCs/>
          <w:color w:val="000000"/>
          <w:lang w:val="en-US"/>
        </w:rPr>
        <w:t>Kocsis</w:t>
      </w:r>
      <w:proofErr w:type="spellEnd"/>
      <w:r w:rsidRPr="00BC4965">
        <w:rPr>
          <w:rFonts w:ascii="Georgia" w:eastAsia="Times New Roman" w:hAnsi="Georgia" w:cs="Times New Roman"/>
          <w:i/>
          <w:iCs/>
          <w:color w:val="000000"/>
          <w:lang w:val="en-US"/>
        </w:rPr>
        <w:t>, A. B. (2010). How to be successful in your first year of teaching middle school: Everything you need to know that they don’t teach you in school. Ocala, FL: Atlantic Pub. Group.</w:t>
      </w:r>
    </w:p>
    <w:p w14:paraId="0F9A8CB2"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i/>
          <w:iCs/>
          <w:color w:val="000000"/>
          <w:lang w:val="en-US"/>
        </w:rPr>
        <w:t>Lines, D. (2008). The bullies: Understanding bullies and bullying. London: Jessica Kingsley Publishers.</w:t>
      </w:r>
    </w:p>
    <w:p w14:paraId="3714426F"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i/>
          <w:iCs/>
          <w:color w:val="000000"/>
          <w:lang w:val="en-US"/>
        </w:rPr>
        <w:t>Rigby, K., &amp; Australian Council for Educational Research. (2007). Bullying in schools and what to do about it. Melbourne, Vic: ACER.</w:t>
      </w:r>
    </w:p>
    <w:p w14:paraId="1F4577E4"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r w:rsidRPr="00BC4965">
        <w:rPr>
          <w:rFonts w:ascii="Georgia" w:eastAsia="Times New Roman" w:hAnsi="Georgia" w:cs="Times New Roman"/>
          <w:i/>
          <w:iCs/>
          <w:color w:val="000000"/>
          <w:lang w:val="en-US"/>
        </w:rPr>
        <w:t xml:space="preserve">Sanders, C. E., &amp; </w:t>
      </w:r>
      <w:proofErr w:type="spellStart"/>
      <w:r w:rsidRPr="00BC4965">
        <w:rPr>
          <w:rFonts w:ascii="Georgia" w:eastAsia="Times New Roman" w:hAnsi="Georgia" w:cs="Times New Roman"/>
          <w:i/>
          <w:iCs/>
          <w:color w:val="000000"/>
          <w:lang w:val="en-US"/>
        </w:rPr>
        <w:t>Phye</w:t>
      </w:r>
      <w:proofErr w:type="spellEnd"/>
      <w:r w:rsidRPr="00BC4965">
        <w:rPr>
          <w:rFonts w:ascii="Georgia" w:eastAsia="Times New Roman" w:hAnsi="Georgia" w:cs="Times New Roman"/>
          <w:i/>
          <w:iCs/>
          <w:color w:val="000000"/>
          <w:lang w:val="en-US"/>
        </w:rPr>
        <w:t>, G. D. (2004). Bullying: Implications for the classroom. San Diego, CA: Elsevier/Academic Press.</w:t>
      </w:r>
    </w:p>
    <w:p w14:paraId="471517F4" w14:textId="77777777" w:rsidR="00BC4965" w:rsidRPr="00BC4965" w:rsidRDefault="00BC4965" w:rsidP="00BC4965">
      <w:pPr>
        <w:shd w:val="clear" w:color="auto" w:fill="FFFFFF"/>
        <w:spacing w:line="390" w:lineRule="atLeast"/>
        <w:rPr>
          <w:rFonts w:ascii="Georgia" w:eastAsia="Times New Roman" w:hAnsi="Georgia" w:cs="Times New Roman"/>
          <w:color w:val="000000"/>
          <w:lang w:val="en-US"/>
        </w:rPr>
      </w:pPr>
      <w:proofErr w:type="spellStart"/>
      <w:r w:rsidRPr="00BC4965">
        <w:rPr>
          <w:rFonts w:ascii="Georgia" w:eastAsia="Times New Roman" w:hAnsi="Georgia" w:cs="Times New Roman"/>
          <w:i/>
          <w:iCs/>
          <w:color w:val="000000"/>
          <w:lang w:val="en-US"/>
        </w:rPr>
        <w:t>Voors</w:t>
      </w:r>
      <w:proofErr w:type="spellEnd"/>
      <w:r w:rsidRPr="00BC4965">
        <w:rPr>
          <w:rFonts w:ascii="Georgia" w:eastAsia="Times New Roman" w:hAnsi="Georgia" w:cs="Times New Roman"/>
          <w:i/>
          <w:iCs/>
          <w:color w:val="000000"/>
          <w:lang w:val="en-US"/>
        </w:rPr>
        <w:t xml:space="preserve">, W. (2000). Why parents need to know more… about bullying. Center City, MN: </w:t>
      </w:r>
      <w:proofErr w:type="spellStart"/>
      <w:r w:rsidRPr="00BC4965">
        <w:rPr>
          <w:rFonts w:ascii="Georgia" w:eastAsia="Times New Roman" w:hAnsi="Georgia" w:cs="Times New Roman"/>
          <w:i/>
          <w:iCs/>
          <w:color w:val="000000"/>
          <w:lang w:val="en-US"/>
        </w:rPr>
        <w:t>Hazelden</w:t>
      </w:r>
      <w:proofErr w:type="spellEnd"/>
      <w:r w:rsidRPr="00BC4965">
        <w:rPr>
          <w:rFonts w:ascii="Georgia" w:eastAsia="Times New Roman" w:hAnsi="Georgia" w:cs="Times New Roman"/>
          <w:i/>
          <w:iCs/>
          <w:color w:val="000000"/>
          <w:lang w:val="en-US"/>
        </w:rPr>
        <w:t>.</w:t>
      </w:r>
    </w:p>
    <w:p w14:paraId="0F44D957" w14:textId="77777777" w:rsidR="00BC4965" w:rsidRPr="00BC4965" w:rsidRDefault="00BC4965" w:rsidP="00BC4965">
      <w:pPr>
        <w:shd w:val="clear" w:color="auto" w:fill="FFFFFF"/>
        <w:spacing w:after="300" w:line="390" w:lineRule="atLeast"/>
        <w:rPr>
          <w:rFonts w:ascii="Georgia" w:eastAsia="Times New Roman" w:hAnsi="Georgia" w:cs="Times New Roman"/>
          <w:color w:val="000000"/>
          <w:lang w:val="en-US"/>
        </w:rPr>
      </w:pPr>
      <w:r w:rsidRPr="00BC4965">
        <w:rPr>
          <w:rFonts w:ascii="Georgia" w:eastAsia="Times New Roman" w:hAnsi="Georgia" w:cs="Times New Roman"/>
          <w:color w:val="000000"/>
          <w:lang w:val="en-US"/>
        </w:rPr>
        <w:t> </w:t>
      </w:r>
    </w:p>
    <w:p w14:paraId="371011AB" w14:textId="424F8B27" w:rsidR="00AA78D8" w:rsidRPr="00BC4965" w:rsidRDefault="00AA78D8" w:rsidP="00BC4965">
      <w:bookmarkStart w:id="0" w:name="_GoBack"/>
      <w:bookmarkEnd w:id="0"/>
    </w:p>
    <w:sectPr w:rsidR="00AA78D8" w:rsidRPr="00BC4965"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5CC5"/>
    <w:multiLevelType w:val="multilevel"/>
    <w:tmpl w:val="63A2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301CE"/>
    <w:multiLevelType w:val="multilevel"/>
    <w:tmpl w:val="F8627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64A83"/>
    <w:multiLevelType w:val="multilevel"/>
    <w:tmpl w:val="B43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A1260D"/>
    <w:rsid w:val="00AA78D8"/>
    <w:rsid w:val="00BC4965"/>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965"/>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C496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BC496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BC496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C496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BC4965"/>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BC4965"/>
    <w:rPr>
      <w:b/>
      <w:bCs/>
    </w:rPr>
  </w:style>
  <w:style w:type="paragraph" w:styleId="NormalWeb">
    <w:name w:val="Normal (Web)"/>
    <w:basedOn w:val="Normal"/>
    <w:uiPriority w:val="99"/>
    <w:semiHidden/>
    <w:unhideWhenUsed/>
    <w:rsid w:val="00BC4965"/>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BC4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FC0FCC1-1C6A-48DB-9657-82B1C5EA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2020-05-29T16:25:00Z</dcterms:created>
  <dcterms:modified xsi:type="dcterms:W3CDTF">2020-05-29T16:25:00Z</dcterms:modified>
</cp:coreProperties>
</file>