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2F5BB" w14:textId="4B5CAFCD" w:rsidR="00CB044E" w:rsidRPr="00CB044E" w:rsidRDefault="00CB044E" w:rsidP="00CB044E">
      <w:pP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I</w:t>
      </w:r>
      <w:bookmarkStart w:id="0" w:name="_GoBack"/>
      <w:bookmarkEnd w:id="0"/>
      <w:r w:rsidRPr="00CB044E">
        <w:rPr>
          <w:rFonts w:ascii="Times New Roman" w:hAnsi="Times New Roman" w:cs="Times New Roman"/>
          <w:bCs/>
          <w:color w:val="000000" w:themeColor="text1"/>
          <w:lang w:val="en-US"/>
        </w:rPr>
        <w:t>ntegrated Market Communications refers to an approach that is used by organizations   with the aim of branding as well as coordinating their marketing efforts across multiple communication channels. Integrated marketing communications integrates all marketing communication platforms in addition to sources from the company. IMC can also be defined as a concept in marketing recognizes the added value in a comprehensive plan with the aim of evaluating the strategic roles involved different communication disciplines. Combining various communication subjects with the aim of providing clarity, consistency as well as giving the maximum communication impact. (Belch and Belch, 2018</w:t>
      </w:r>
      <w:proofErr w:type="gramStart"/>
      <w:r w:rsidRPr="00CB044E">
        <w:rPr>
          <w:rFonts w:ascii="Times New Roman" w:hAnsi="Times New Roman" w:cs="Times New Roman"/>
          <w:bCs/>
          <w:color w:val="000000" w:themeColor="text1"/>
          <w:lang w:val="en-US"/>
        </w:rPr>
        <w:t>) .</w:t>
      </w:r>
      <w:proofErr w:type="gramEnd"/>
    </w:p>
    <w:p w14:paraId="1549DA68"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Integrated Marketing Communication is an audience based business process that is</w:t>
      </w:r>
      <w:proofErr w:type="gramStart"/>
      <w:r w:rsidRPr="00CB044E">
        <w:rPr>
          <w:rFonts w:ascii="Times New Roman" w:hAnsi="Times New Roman" w:cs="Times New Roman"/>
          <w:bCs/>
          <w:color w:val="000000" w:themeColor="text1"/>
          <w:lang w:val="en-US"/>
        </w:rPr>
        <w:t>  oriented</w:t>
      </w:r>
      <w:proofErr w:type="gramEnd"/>
      <w:r w:rsidRPr="00CB044E">
        <w:rPr>
          <w:rFonts w:ascii="Times New Roman" w:hAnsi="Times New Roman" w:cs="Times New Roman"/>
          <w:bCs/>
          <w:color w:val="000000" w:themeColor="text1"/>
          <w:lang w:val="en-US"/>
        </w:rPr>
        <w:t xml:space="preserve"> to the planned management of an organizational communication strategy. The IMC concept has become</w:t>
      </w:r>
      <w:proofErr w:type="gramStart"/>
      <w:r w:rsidRPr="00CB044E">
        <w:rPr>
          <w:rFonts w:ascii="Times New Roman" w:hAnsi="Times New Roman" w:cs="Times New Roman"/>
          <w:bCs/>
          <w:color w:val="000000" w:themeColor="text1"/>
          <w:lang w:val="en-US"/>
        </w:rPr>
        <w:t>  an</w:t>
      </w:r>
      <w:proofErr w:type="gramEnd"/>
      <w:r w:rsidRPr="00CB044E">
        <w:rPr>
          <w:rFonts w:ascii="Times New Roman" w:hAnsi="Times New Roman" w:cs="Times New Roman"/>
          <w:bCs/>
          <w:color w:val="000000" w:themeColor="text1"/>
          <w:lang w:val="en-US"/>
        </w:rPr>
        <w:t xml:space="preserve"> integral part in the market forces in the terms of communication. Integrated Management Communication necessitates organizations to coordinate their various strategies with the aim of engaging coherently with their target. (</w:t>
      </w:r>
      <w:proofErr w:type="spellStart"/>
      <w:r w:rsidRPr="00CB044E">
        <w:rPr>
          <w:rFonts w:ascii="Times New Roman" w:hAnsi="Times New Roman" w:cs="Times New Roman"/>
          <w:bCs/>
          <w:color w:val="000000" w:themeColor="text1"/>
          <w:lang w:val="en-US"/>
        </w:rPr>
        <w:t>Blakeman</w:t>
      </w:r>
      <w:proofErr w:type="spellEnd"/>
      <w:r w:rsidRPr="00CB044E">
        <w:rPr>
          <w:rFonts w:ascii="Times New Roman" w:hAnsi="Times New Roman" w:cs="Times New Roman"/>
          <w:bCs/>
          <w:color w:val="000000" w:themeColor="text1"/>
          <w:lang w:val="en-US"/>
        </w:rPr>
        <w:t>, 2015). Also, IMC incorporates a deal of work</w:t>
      </w:r>
      <w:proofErr w:type="gramStart"/>
      <w:r w:rsidRPr="00CB044E">
        <w:rPr>
          <w:rFonts w:ascii="Times New Roman" w:hAnsi="Times New Roman" w:cs="Times New Roman"/>
          <w:bCs/>
          <w:color w:val="000000" w:themeColor="text1"/>
          <w:lang w:val="en-US"/>
        </w:rPr>
        <w:t>  when</w:t>
      </w:r>
      <w:proofErr w:type="gramEnd"/>
      <w:r w:rsidRPr="00CB044E">
        <w:rPr>
          <w:rFonts w:ascii="Times New Roman" w:hAnsi="Times New Roman" w:cs="Times New Roman"/>
          <w:bCs/>
          <w:color w:val="000000" w:themeColor="text1"/>
          <w:lang w:val="en-US"/>
        </w:rPr>
        <w:t xml:space="preserve"> the effort is expressed to bring achievements. Integrated Marketing Communication is modified with the aim of producing consistency in communications throughout the company Moreover, IMC</w:t>
      </w:r>
      <w:proofErr w:type="gramStart"/>
      <w:r w:rsidRPr="00CB044E">
        <w:rPr>
          <w:rFonts w:ascii="Times New Roman" w:hAnsi="Times New Roman" w:cs="Times New Roman"/>
          <w:bCs/>
          <w:color w:val="000000" w:themeColor="text1"/>
          <w:lang w:val="en-US"/>
        </w:rPr>
        <w:t>  also</w:t>
      </w:r>
      <w:proofErr w:type="gramEnd"/>
      <w:r w:rsidRPr="00CB044E">
        <w:rPr>
          <w:rFonts w:ascii="Times New Roman" w:hAnsi="Times New Roman" w:cs="Times New Roman"/>
          <w:bCs/>
          <w:color w:val="000000" w:themeColor="text1"/>
          <w:lang w:val="en-US"/>
        </w:rPr>
        <w:t xml:space="preserve"> encompasses all the communications with the aim of customer progression as well as cultivating the relationship with the customers. Generally, communication tool for integrated marketing communication encompasses both traditional as well as digital media marketing. Digital media marketing platforms include social media marketing, blogs television among other platforms.</w:t>
      </w:r>
    </w:p>
    <w:p w14:paraId="4D4C8898"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 xml:space="preserve">Cadbury is one of the leading companies that deal with confectionary, with </w:t>
      </w:r>
      <w:proofErr w:type="spellStart"/>
      <w:r w:rsidRPr="00CB044E">
        <w:rPr>
          <w:rFonts w:ascii="Times New Roman" w:hAnsi="Times New Roman" w:cs="Times New Roman"/>
          <w:bCs/>
          <w:color w:val="000000" w:themeColor="text1"/>
          <w:lang w:val="en-US"/>
        </w:rPr>
        <w:t>a</w:t>
      </w:r>
      <w:proofErr w:type="spellEnd"/>
      <w:r w:rsidRPr="00CB044E">
        <w:rPr>
          <w:rFonts w:ascii="Times New Roman" w:hAnsi="Times New Roman" w:cs="Times New Roman"/>
          <w:bCs/>
          <w:color w:val="000000" w:themeColor="text1"/>
          <w:lang w:val="en-US"/>
        </w:rPr>
        <w:t xml:space="preserve"> excellent portfolio of gum, candies</w:t>
      </w:r>
      <w:proofErr w:type="gramStart"/>
      <w:r w:rsidRPr="00CB044E">
        <w:rPr>
          <w:rFonts w:ascii="Times New Roman" w:hAnsi="Times New Roman" w:cs="Times New Roman"/>
          <w:bCs/>
          <w:color w:val="000000" w:themeColor="text1"/>
          <w:lang w:val="en-US"/>
        </w:rPr>
        <w:t>  as</w:t>
      </w:r>
      <w:proofErr w:type="gramEnd"/>
      <w:r w:rsidRPr="00CB044E">
        <w:rPr>
          <w:rFonts w:ascii="Times New Roman" w:hAnsi="Times New Roman" w:cs="Times New Roman"/>
          <w:bCs/>
          <w:color w:val="000000" w:themeColor="text1"/>
          <w:lang w:val="en-US"/>
        </w:rPr>
        <w:t xml:space="preserve"> well as chocolates. The company was started in 1824 by John Cadbury. Since its inception, the organization has expanded to a multinational company, having </w:t>
      </w:r>
      <w:r w:rsidRPr="00CB044E">
        <w:rPr>
          <w:rFonts w:ascii="Times New Roman" w:hAnsi="Times New Roman" w:cs="Times New Roman"/>
          <w:bCs/>
          <w:color w:val="000000" w:themeColor="text1"/>
          <w:lang w:val="en-US"/>
        </w:rPr>
        <w:lastRenderedPageBreak/>
        <w:t>commercial operations in US, Britain, Australia among other countries. One of the strategies that</w:t>
      </w:r>
      <w:proofErr w:type="gramStart"/>
      <w:r w:rsidRPr="00CB044E">
        <w:rPr>
          <w:rFonts w:ascii="Times New Roman" w:hAnsi="Times New Roman" w:cs="Times New Roman"/>
          <w:bCs/>
          <w:color w:val="000000" w:themeColor="text1"/>
          <w:lang w:val="en-US"/>
        </w:rPr>
        <w:t>  Cadbury</w:t>
      </w:r>
      <w:proofErr w:type="gramEnd"/>
      <w:r w:rsidRPr="00CB044E">
        <w:rPr>
          <w:rFonts w:ascii="Times New Roman" w:hAnsi="Times New Roman" w:cs="Times New Roman"/>
          <w:bCs/>
          <w:color w:val="000000" w:themeColor="text1"/>
          <w:lang w:val="en-US"/>
        </w:rPr>
        <w:t xml:space="preserve"> has used in implementing IMC is advertising strategy. The company began its multi- branched campaign on key areas</w:t>
      </w:r>
      <w:proofErr w:type="gramStart"/>
      <w:r w:rsidRPr="00CB044E">
        <w:rPr>
          <w:rFonts w:ascii="Times New Roman" w:hAnsi="Times New Roman" w:cs="Times New Roman"/>
          <w:bCs/>
          <w:color w:val="000000" w:themeColor="text1"/>
          <w:lang w:val="en-US"/>
        </w:rPr>
        <w:t>  as</w:t>
      </w:r>
      <w:proofErr w:type="gramEnd"/>
      <w:r w:rsidRPr="00CB044E">
        <w:rPr>
          <w:rFonts w:ascii="Times New Roman" w:hAnsi="Times New Roman" w:cs="Times New Roman"/>
          <w:bCs/>
          <w:color w:val="000000" w:themeColor="text1"/>
          <w:lang w:val="en-US"/>
        </w:rPr>
        <w:t xml:space="preserve"> print, broadcast as well as electronic media. The company has majored so much on messaging strategy on their adverts. Consequently, use of celebrity advertisement has given Cadbury a notch higher than its competitors. Use of </w:t>
      </w:r>
      <w:proofErr w:type="spellStart"/>
      <w:r w:rsidRPr="00CB044E">
        <w:rPr>
          <w:rFonts w:ascii="Times New Roman" w:hAnsi="Times New Roman" w:cs="Times New Roman"/>
          <w:bCs/>
          <w:color w:val="000000" w:themeColor="text1"/>
          <w:lang w:val="en-US"/>
        </w:rPr>
        <w:t>Amitah</w:t>
      </w:r>
      <w:proofErr w:type="spellEnd"/>
      <w:r w:rsidRPr="00CB044E">
        <w:rPr>
          <w:rFonts w:ascii="Times New Roman" w:hAnsi="Times New Roman" w:cs="Times New Roman"/>
          <w:bCs/>
          <w:color w:val="000000" w:themeColor="text1"/>
          <w:lang w:val="en-US"/>
        </w:rPr>
        <w:t xml:space="preserve"> Bachman as its brand ambassador since the celebrity is hugely popular and is well endowed in integrity</w:t>
      </w:r>
      <w:proofErr w:type="gramStart"/>
      <w:r w:rsidRPr="00CB044E">
        <w:rPr>
          <w:rFonts w:ascii="Times New Roman" w:hAnsi="Times New Roman" w:cs="Times New Roman"/>
          <w:bCs/>
          <w:color w:val="000000" w:themeColor="text1"/>
          <w:lang w:val="en-US"/>
        </w:rPr>
        <w:t>  and</w:t>
      </w:r>
      <w:proofErr w:type="gramEnd"/>
      <w:r w:rsidRPr="00CB044E">
        <w:rPr>
          <w:rFonts w:ascii="Times New Roman" w:hAnsi="Times New Roman" w:cs="Times New Roman"/>
          <w:bCs/>
          <w:color w:val="000000" w:themeColor="text1"/>
          <w:lang w:val="en-US"/>
        </w:rPr>
        <w:t xml:space="preserve"> other qualities that Cadbury company need to associate itself with the brand.  A rational connection</w:t>
      </w:r>
      <w:proofErr w:type="gramStart"/>
      <w:r w:rsidRPr="00CB044E">
        <w:rPr>
          <w:rFonts w:ascii="Times New Roman" w:hAnsi="Times New Roman" w:cs="Times New Roman"/>
          <w:bCs/>
          <w:color w:val="000000" w:themeColor="text1"/>
          <w:lang w:val="en-US"/>
        </w:rPr>
        <w:t>  connecting</w:t>
      </w:r>
      <w:proofErr w:type="gramEnd"/>
      <w:r w:rsidRPr="00CB044E">
        <w:rPr>
          <w:rFonts w:ascii="Times New Roman" w:hAnsi="Times New Roman" w:cs="Times New Roman"/>
          <w:bCs/>
          <w:color w:val="000000" w:themeColor="text1"/>
          <w:lang w:val="en-US"/>
        </w:rPr>
        <w:t xml:space="preserve"> television and starring </w:t>
      </w:r>
      <w:proofErr w:type="spellStart"/>
      <w:r w:rsidRPr="00CB044E">
        <w:rPr>
          <w:rFonts w:ascii="Times New Roman" w:hAnsi="Times New Roman" w:cs="Times New Roman"/>
          <w:bCs/>
          <w:color w:val="000000" w:themeColor="text1"/>
          <w:lang w:val="en-US"/>
        </w:rPr>
        <w:t>Bachchan</w:t>
      </w:r>
      <w:proofErr w:type="spellEnd"/>
      <w:r w:rsidRPr="00CB044E">
        <w:rPr>
          <w:rFonts w:ascii="Times New Roman" w:hAnsi="Times New Roman" w:cs="Times New Roman"/>
          <w:bCs/>
          <w:color w:val="000000" w:themeColor="text1"/>
          <w:lang w:val="en-US"/>
        </w:rPr>
        <w:t xml:space="preserve"> narrated his first visit to Cadbury factory , assuring people about the quality of the chocolate produced from the factory. Also, in another version of his adverts, he emphasized on the safety of the product when being taken by children. Also, market segmentation of the market has been encouraged by the company. The segmentation is broadly divided into three areas (Eagle, 2015). . Geographical segmentation refers to where milk bars are segmented by consumer preferences</w:t>
      </w:r>
      <w:proofErr w:type="gramStart"/>
      <w:r w:rsidRPr="00CB044E">
        <w:rPr>
          <w:rFonts w:ascii="Times New Roman" w:hAnsi="Times New Roman" w:cs="Times New Roman"/>
          <w:bCs/>
          <w:color w:val="000000" w:themeColor="text1"/>
          <w:lang w:val="en-US"/>
        </w:rPr>
        <w:t>  in</w:t>
      </w:r>
      <w:proofErr w:type="gramEnd"/>
      <w:r w:rsidRPr="00CB044E">
        <w:rPr>
          <w:rFonts w:ascii="Times New Roman" w:hAnsi="Times New Roman" w:cs="Times New Roman"/>
          <w:bCs/>
          <w:color w:val="000000" w:themeColor="text1"/>
          <w:lang w:val="en-US"/>
        </w:rPr>
        <w:t xml:space="preserve"> the region they are predominantly popular. Most of these areas are those that consume junk foods. Another example of segmentation is catering to those impulse buyers. Dairy milk are often stocked in convenience stores and at the checkout aisles of supermarkets</w:t>
      </w:r>
      <w:proofErr w:type="gramStart"/>
      <w:r w:rsidRPr="00CB044E">
        <w:rPr>
          <w:rFonts w:ascii="Times New Roman" w:hAnsi="Times New Roman" w:cs="Times New Roman"/>
          <w:bCs/>
          <w:color w:val="000000" w:themeColor="text1"/>
          <w:lang w:val="en-US"/>
        </w:rPr>
        <w:t>  due</w:t>
      </w:r>
      <w:proofErr w:type="gramEnd"/>
      <w:r w:rsidRPr="00CB044E">
        <w:rPr>
          <w:rFonts w:ascii="Times New Roman" w:hAnsi="Times New Roman" w:cs="Times New Roman"/>
          <w:bCs/>
          <w:color w:val="000000" w:themeColor="text1"/>
          <w:lang w:val="en-US"/>
        </w:rPr>
        <w:t xml:space="preserve"> to the impulse purchasers. The third segment gift segment. Giving away chocolates as gifts is the latest form of segmentation. Giving away chocolate as gifts is a trend that is catching up fast in Australia. (</w:t>
      </w:r>
      <w:proofErr w:type="spellStart"/>
      <w:r w:rsidRPr="00CB044E">
        <w:rPr>
          <w:rFonts w:ascii="Times New Roman" w:hAnsi="Times New Roman" w:cs="Times New Roman"/>
          <w:bCs/>
          <w:color w:val="000000" w:themeColor="text1"/>
          <w:lang w:val="en-US"/>
        </w:rPr>
        <w:t>Clow</w:t>
      </w:r>
      <w:proofErr w:type="spellEnd"/>
      <w:r w:rsidRPr="00CB044E">
        <w:rPr>
          <w:rFonts w:ascii="Times New Roman" w:hAnsi="Times New Roman" w:cs="Times New Roman"/>
          <w:bCs/>
          <w:color w:val="000000" w:themeColor="text1"/>
          <w:lang w:val="en-US"/>
        </w:rPr>
        <w:t xml:space="preserve"> and </w:t>
      </w:r>
      <w:proofErr w:type="spellStart"/>
      <w:r w:rsidRPr="00CB044E">
        <w:rPr>
          <w:rFonts w:ascii="Times New Roman" w:hAnsi="Times New Roman" w:cs="Times New Roman"/>
          <w:bCs/>
          <w:color w:val="000000" w:themeColor="text1"/>
          <w:lang w:val="en-US"/>
        </w:rPr>
        <w:t>Baack</w:t>
      </w:r>
      <w:proofErr w:type="spellEnd"/>
      <w:r w:rsidRPr="00CB044E">
        <w:rPr>
          <w:rFonts w:ascii="Times New Roman" w:hAnsi="Times New Roman" w:cs="Times New Roman"/>
          <w:bCs/>
          <w:color w:val="000000" w:themeColor="text1"/>
          <w:lang w:val="en-US"/>
        </w:rPr>
        <w:t>, 2018).</w:t>
      </w:r>
    </w:p>
    <w:p w14:paraId="0C210DA2"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The second organization that has implemented Integrated Marketing Communication is</w:t>
      </w:r>
      <w:proofErr w:type="gramStart"/>
      <w:r w:rsidRPr="00CB044E">
        <w:rPr>
          <w:rFonts w:ascii="Times New Roman" w:hAnsi="Times New Roman" w:cs="Times New Roman"/>
          <w:bCs/>
          <w:color w:val="000000" w:themeColor="text1"/>
          <w:lang w:val="en-US"/>
        </w:rPr>
        <w:t>  McDonalds</w:t>
      </w:r>
      <w:proofErr w:type="gramEnd"/>
      <w:r w:rsidRPr="00CB044E">
        <w:rPr>
          <w:rFonts w:ascii="Times New Roman" w:hAnsi="Times New Roman" w:cs="Times New Roman"/>
          <w:bCs/>
          <w:color w:val="000000" w:themeColor="text1"/>
          <w:lang w:val="en-US"/>
        </w:rPr>
        <w:t xml:space="preserve">. Television advertising in Australia shows the real story that engages the target customers. Emotional advertisements amplify positive feelings thus enhancing consumer’s feelings on adverts as well as its credibility (Moriarty, 2015). Moreover, the advert can affect </w:t>
      </w:r>
      <w:r w:rsidRPr="00CB044E">
        <w:rPr>
          <w:rFonts w:ascii="Times New Roman" w:hAnsi="Times New Roman" w:cs="Times New Roman"/>
          <w:bCs/>
          <w:color w:val="000000" w:themeColor="text1"/>
          <w:lang w:val="en-US"/>
        </w:rPr>
        <w:lastRenderedPageBreak/>
        <w:t>attitudes towards the specific brand. Out of home billboard, example adverts in buses, subways advertisements are some examples of billboard advertisement. McDonalds have outstanding billboards that engage in the target audiences who need a quick meal in the restaurant. Sales promotion is another IMC strategy. Incorporation of</w:t>
      </w:r>
      <w:proofErr w:type="gramStart"/>
      <w:r w:rsidRPr="00CB044E">
        <w:rPr>
          <w:rFonts w:ascii="Times New Roman" w:hAnsi="Times New Roman" w:cs="Times New Roman"/>
          <w:bCs/>
          <w:color w:val="000000" w:themeColor="text1"/>
          <w:lang w:val="en-US"/>
        </w:rPr>
        <w:t>  the</w:t>
      </w:r>
      <w:proofErr w:type="gramEnd"/>
      <w:r w:rsidRPr="00CB044E">
        <w:rPr>
          <w:rFonts w:ascii="Times New Roman" w:hAnsi="Times New Roman" w:cs="Times New Roman"/>
          <w:bCs/>
          <w:color w:val="000000" w:themeColor="text1"/>
          <w:lang w:val="en-US"/>
        </w:rPr>
        <w:t xml:space="preserve"> sales promotion with the print media , like obtaining coupons on </w:t>
      </w:r>
      <w:proofErr w:type="spellStart"/>
      <w:r w:rsidRPr="00CB044E">
        <w:rPr>
          <w:rFonts w:ascii="Times New Roman" w:hAnsi="Times New Roman" w:cs="Times New Roman"/>
          <w:bCs/>
          <w:color w:val="000000" w:themeColor="text1"/>
          <w:lang w:val="en-US"/>
        </w:rPr>
        <w:t>news papers</w:t>
      </w:r>
      <w:proofErr w:type="spellEnd"/>
      <w:r w:rsidRPr="00CB044E">
        <w:rPr>
          <w:rFonts w:ascii="Times New Roman" w:hAnsi="Times New Roman" w:cs="Times New Roman"/>
          <w:bCs/>
          <w:color w:val="000000" w:themeColor="text1"/>
          <w:lang w:val="en-US"/>
        </w:rPr>
        <w:t>, magazines as well as recipes. These promotional campaigns are no longer limited in the restaurants rather, they employ other media channel to present the effective IMC in addition to expanding</w:t>
      </w:r>
      <w:proofErr w:type="gramStart"/>
      <w:r w:rsidRPr="00CB044E">
        <w:rPr>
          <w:rFonts w:ascii="Times New Roman" w:hAnsi="Times New Roman" w:cs="Times New Roman"/>
          <w:bCs/>
          <w:color w:val="000000" w:themeColor="text1"/>
          <w:lang w:val="en-US"/>
        </w:rPr>
        <w:t>  the</w:t>
      </w:r>
      <w:proofErr w:type="gramEnd"/>
      <w:r w:rsidRPr="00CB044E">
        <w:rPr>
          <w:rFonts w:ascii="Times New Roman" w:hAnsi="Times New Roman" w:cs="Times New Roman"/>
          <w:bCs/>
          <w:color w:val="000000" w:themeColor="text1"/>
          <w:lang w:val="en-US"/>
        </w:rPr>
        <w:t xml:space="preserve"> market communications. (</w:t>
      </w:r>
      <w:proofErr w:type="spellStart"/>
      <w:r w:rsidRPr="00CB044E">
        <w:rPr>
          <w:rFonts w:ascii="Times New Roman" w:hAnsi="Times New Roman" w:cs="Times New Roman"/>
          <w:bCs/>
          <w:color w:val="000000" w:themeColor="text1"/>
          <w:lang w:val="en-US"/>
        </w:rPr>
        <w:t>Clow</w:t>
      </w:r>
      <w:proofErr w:type="spellEnd"/>
      <w:r w:rsidRPr="00CB044E">
        <w:rPr>
          <w:rFonts w:ascii="Times New Roman" w:hAnsi="Times New Roman" w:cs="Times New Roman"/>
          <w:bCs/>
          <w:color w:val="000000" w:themeColor="text1"/>
          <w:lang w:val="en-US"/>
        </w:rPr>
        <w:t xml:space="preserve"> and </w:t>
      </w:r>
      <w:proofErr w:type="spellStart"/>
      <w:r w:rsidRPr="00CB044E">
        <w:rPr>
          <w:rFonts w:ascii="Times New Roman" w:hAnsi="Times New Roman" w:cs="Times New Roman"/>
          <w:bCs/>
          <w:color w:val="000000" w:themeColor="text1"/>
          <w:lang w:val="en-US"/>
        </w:rPr>
        <w:t>Baack</w:t>
      </w:r>
      <w:proofErr w:type="spellEnd"/>
      <w:r w:rsidRPr="00CB044E">
        <w:rPr>
          <w:rFonts w:ascii="Times New Roman" w:hAnsi="Times New Roman" w:cs="Times New Roman"/>
          <w:bCs/>
          <w:color w:val="000000" w:themeColor="text1"/>
          <w:lang w:val="en-US"/>
        </w:rPr>
        <w:t>, 2018).</w:t>
      </w:r>
    </w:p>
    <w:p w14:paraId="6B14AE3B"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One of the major benefits of integrated marketing communication is to ensure that marketers efficiently and effectively communicate their brand messages across a wide range</w:t>
      </w:r>
      <w:proofErr w:type="gramStart"/>
      <w:r w:rsidRPr="00CB044E">
        <w:rPr>
          <w:rFonts w:ascii="Times New Roman" w:hAnsi="Times New Roman" w:cs="Times New Roman"/>
          <w:bCs/>
          <w:color w:val="000000" w:themeColor="text1"/>
          <w:lang w:val="en-US"/>
        </w:rPr>
        <w:t>  across</w:t>
      </w:r>
      <w:proofErr w:type="gramEnd"/>
      <w:r w:rsidRPr="00CB044E">
        <w:rPr>
          <w:rFonts w:ascii="Times New Roman" w:hAnsi="Times New Roman" w:cs="Times New Roman"/>
          <w:bCs/>
          <w:color w:val="000000" w:themeColor="text1"/>
          <w:lang w:val="en-US"/>
        </w:rPr>
        <w:t xml:space="preserve"> communication channels with the intention of creating brand awareness (</w:t>
      </w:r>
      <w:proofErr w:type="spellStart"/>
      <w:r w:rsidRPr="00CB044E">
        <w:rPr>
          <w:rFonts w:ascii="Times New Roman" w:hAnsi="Times New Roman" w:cs="Times New Roman"/>
          <w:bCs/>
          <w:color w:val="000000" w:themeColor="text1"/>
          <w:lang w:val="en-US"/>
        </w:rPr>
        <w:t>Persuit</w:t>
      </w:r>
      <w:proofErr w:type="spellEnd"/>
      <w:r w:rsidRPr="00CB044E">
        <w:rPr>
          <w:rFonts w:ascii="Times New Roman" w:hAnsi="Times New Roman" w:cs="Times New Roman"/>
          <w:bCs/>
          <w:color w:val="000000" w:themeColor="text1"/>
          <w:lang w:val="en-US"/>
        </w:rPr>
        <w:t xml:space="preserve">, 2016). .  Consequently, IMC is used to create competitive advantage for companies looking to widen on their sale revenue thus becoming more profitable. IMC also improves cost effectiveness of the overall promotional effort in value terms. This has a direct and positive effect on the expense per unit parameter. The parameters ultimately reflects well in the balance </w:t>
      </w:r>
      <w:proofErr w:type="spellStart"/>
      <w:r w:rsidRPr="00CB044E">
        <w:rPr>
          <w:rFonts w:ascii="Times New Roman" w:hAnsi="Times New Roman" w:cs="Times New Roman"/>
          <w:bCs/>
          <w:color w:val="000000" w:themeColor="text1"/>
          <w:lang w:val="en-US"/>
        </w:rPr>
        <w:t>sheet.IMC</w:t>
      </w:r>
      <w:proofErr w:type="spellEnd"/>
      <w:r w:rsidRPr="00CB044E">
        <w:rPr>
          <w:rFonts w:ascii="Times New Roman" w:hAnsi="Times New Roman" w:cs="Times New Roman"/>
          <w:bCs/>
          <w:color w:val="000000" w:themeColor="text1"/>
          <w:lang w:val="en-US"/>
        </w:rPr>
        <w:t xml:space="preserve"> also gives cohesiveness as well as coordination which eventually transforms a unified marketing operation into a </w:t>
      </w:r>
      <w:proofErr w:type="spellStart"/>
      <w:r w:rsidRPr="00CB044E">
        <w:rPr>
          <w:rFonts w:ascii="Times New Roman" w:hAnsi="Times New Roman" w:cs="Times New Roman"/>
          <w:bCs/>
          <w:color w:val="000000" w:themeColor="text1"/>
          <w:lang w:val="en-US"/>
        </w:rPr>
        <w:t>well orchestrated</w:t>
      </w:r>
      <w:proofErr w:type="spellEnd"/>
      <w:r w:rsidRPr="00CB044E">
        <w:rPr>
          <w:rFonts w:ascii="Times New Roman" w:hAnsi="Times New Roman" w:cs="Times New Roman"/>
          <w:bCs/>
          <w:color w:val="000000" w:themeColor="text1"/>
          <w:lang w:val="en-US"/>
        </w:rPr>
        <w:t xml:space="preserve"> symphony.</w:t>
      </w:r>
    </w:p>
    <w:p w14:paraId="136CF7FC"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References</w:t>
      </w:r>
    </w:p>
    <w:p w14:paraId="56723D69"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Belch, G. E., &amp; Belch, M. A. (2018). </w:t>
      </w:r>
      <w:r w:rsidRPr="00CB044E">
        <w:rPr>
          <w:rFonts w:ascii="Times New Roman" w:hAnsi="Times New Roman" w:cs="Times New Roman"/>
          <w:bCs/>
          <w:i/>
          <w:iCs/>
          <w:color w:val="000000" w:themeColor="text1"/>
          <w:lang w:val="en-US"/>
        </w:rPr>
        <w:t>Advertising and promotion: An integrated marketing communications perspective</w:t>
      </w:r>
      <w:r w:rsidRPr="00CB044E">
        <w:rPr>
          <w:rFonts w:ascii="Times New Roman" w:hAnsi="Times New Roman" w:cs="Times New Roman"/>
          <w:bCs/>
          <w:color w:val="000000" w:themeColor="text1"/>
          <w:lang w:val="en-US"/>
        </w:rPr>
        <w:t>.</w:t>
      </w:r>
    </w:p>
    <w:p w14:paraId="77AACE31" w14:textId="77777777" w:rsidR="00CB044E" w:rsidRPr="00CB044E" w:rsidRDefault="00CB044E" w:rsidP="00CB044E">
      <w:pPr>
        <w:rPr>
          <w:rFonts w:ascii="Times New Roman" w:hAnsi="Times New Roman" w:cs="Times New Roman"/>
          <w:bCs/>
          <w:color w:val="000000" w:themeColor="text1"/>
          <w:lang w:val="en-US"/>
        </w:rPr>
      </w:pPr>
      <w:proofErr w:type="spellStart"/>
      <w:r w:rsidRPr="00CB044E">
        <w:rPr>
          <w:rFonts w:ascii="Times New Roman" w:hAnsi="Times New Roman" w:cs="Times New Roman"/>
          <w:bCs/>
          <w:color w:val="000000" w:themeColor="text1"/>
          <w:lang w:val="en-US"/>
        </w:rPr>
        <w:t>Blakeman</w:t>
      </w:r>
      <w:proofErr w:type="spellEnd"/>
      <w:r w:rsidRPr="00CB044E">
        <w:rPr>
          <w:rFonts w:ascii="Times New Roman" w:hAnsi="Times New Roman" w:cs="Times New Roman"/>
          <w:bCs/>
          <w:color w:val="000000" w:themeColor="text1"/>
          <w:lang w:val="en-US"/>
        </w:rPr>
        <w:t>, R. (2015). </w:t>
      </w:r>
      <w:r w:rsidRPr="00CB044E">
        <w:rPr>
          <w:rFonts w:ascii="Times New Roman" w:hAnsi="Times New Roman" w:cs="Times New Roman"/>
          <w:bCs/>
          <w:i/>
          <w:iCs/>
          <w:color w:val="000000" w:themeColor="text1"/>
          <w:lang w:val="en-US"/>
        </w:rPr>
        <w:t>Integrated marketing communication: Creative strategy from idea to implementation</w:t>
      </w:r>
    </w:p>
    <w:p w14:paraId="6EB520F7" w14:textId="77777777" w:rsidR="00CB044E" w:rsidRPr="00CB044E" w:rsidRDefault="00CB044E" w:rsidP="00CB044E">
      <w:pPr>
        <w:rPr>
          <w:rFonts w:ascii="Times New Roman" w:hAnsi="Times New Roman" w:cs="Times New Roman"/>
          <w:bCs/>
          <w:color w:val="000000" w:themeColor="text1"/>
          <w:lang w:val="en-US"/>
        </w:rPr>
      </w:pPr>
      <w:proofErr w:type="spellStart"/>
      <w:r w:rsidRPr="00CB044E">
        <w:rPr>
          <w:rFonts w:ascii="Times New Roman" w:hAnsi="Times New Roman" w:cs="Times New Roman"/>
          <w:bCs/>
          <w:color w:val="000000" w:themeColor="text1"/>
          <w:lang w:val="en-US"/>
        </w:rPr>
        <w:lastRenderedPageBreak/>
        <w:t>Clow</w:t>
      </w:r>
      <w:proofErr w:type="spellEnd"/>
      <w:r w:rsidRPr="00CB044E">
        <w:rPr>
          <w:rFonts w:ascii="Times New Roman" w:hAnsi="Times New Roman" w:cs="Times New Roman"/>
          <w:bCs/>
          <w:color w:val="000000" w:themeColor="text1"/>
          <w:lang w:val="en-US"/>
        </w:rPr>
        <w:t xml:space="preserve">, K. E., &amp; </w:t>
      </w:r>
      <w:proofErr w:type="spellStart"/>
      <w:r w:rsidRPr="00CB044E">
        <w:rPr>
          <w:rFonts w:ascii="Times New Roman" w:hAnsi="Times New Roman" w:cs="Times New Roman"/>
          <w:bCs/>
          <w:color w:val="000000" w:themeColor="text1"/>
          <w:lang w:val="en-US"/>
        </w:rPr>
        <w:t>Baack</w:t>
      </w:r>
      <w:proofErr w:type="spellEnd"/>
      <w:r w:rsidRPr="00CB044E">
        <w:rPr>
          <w:rFonts w:ascii="Times New Roman" w:hAnsi="Times New Roman" w:cs="Times New Roman"/>
          <w:bCs/>
          <w:color w:val="000000" w:themeColor="text1"/>
          <w:lang w:val="en-US"/>
        </w:rPr>
        <w:t>, D. (2018). </w:t>
      </w:r>
      <w:r w:rsidRPr="00CB044E">
        <w:rPr>
          <w:rFonts w:ascii="Times New Roman" w:hAnsi="Times New Roman" w:cs="Times New Roman"/>
          <w:bCs/>
          <w:i/>
          <w:iCs/>
          <w:color w:val="000000" w:themeColor="text1"/>
          <w:lang w:val="en-US"/>
        </w:rPr>
        <w:t>Integrated advertising, promotion, and marketing communications</w:t>
      </w:r>
      <w:r w:rsidRPr="00CB044E">
        <w:rPr>
          <w:rFonts w:ascii="Times New Roman" w:hAnsi="Times New Roman" w:cs="Times New Roman"/>
          <w:bCs/>
          <w:color w:val="000000" w:themeColor="text1"/>
          <w:lang w:val="en-US"/>
        </w:rPr>
        <w:t>.</w:t>
      </w:r>
    </w:p>
    <w:p w14:paraId="35BE849D"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Eagle, L. (2015). Marketing Communications. Abingdon, Oxon: Routledge.</w:t>
      </w:r>
    </w:p>
    <w:p w14:paraId="68F24FA1"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 </w:t>
      </w:r>
    </w:p>
    <w:p w14:paraId="32E5B01A"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Moriarty, S. (2015). Advertising &amp; IMC: Principles and Practice, Global Edition. [</w:t>
      </w:r>
      <w:proofErr w:type="spellStart"/>
      <w:proofErr w:type="gramStart"/>
      <w:r w:rsidRPr="00CB044E">
        <w:rPr>
          <w:rFonts w:ascii="Times New Roman" w:hAnsi="Times New Roman" w:cs="Times New Roman"/>
          <w:bCs/>
          <w:color w:val="000000" w:themeColor="text1"/>
          <w:lang w:val="en-US"/>
        </w:rPr>
        <w:t>N.p</w:t>
      </w:r>
      <w:proofErr w:type="spellEnd"/>
      <w:proofErr w:type="gramEnd"/>
      <w:r w:rsidRPr="00CB044E">
        <w:rPr>
          <w:rFonts w:ascii="Times New Roman" w:hAnsi="Times New Roman" w:cs="Times New Roman"/>
          <w:bCs/>
          <w:color w:val="000000" w:themeColor="text1"/>
          <w:lang w:val="en-US"/>
        </w:rPr>
        <w:t>.]: Pearson Education.</w:t>
      </w:r>
    </w:p>
    <w:p w14:paraId="30A19C67" w14:textId="77777777" w:rsidR="00CB044E" w:rsidRPr="00CB044E" w:rsidRDefault="00CB044E" w:rsidP="00CB044E">
      <w:pPr>
        <w:rPr>
          <w:rFonts w:ascii="Times New Roman" w:hAnsi="Times New Roman" w:cs="Times New Roman"/>
          <w:bCs/>
          <w:color w:val="000000" w:themeColor="text1"/>
          <w:lang w:val="en-US"/>
        </w:rPr>
      </w:pPr>
      <w:r w:rsidRPr="00CB044E">
        <w:rPr>
          <w:rFonts w:ascii="Times New Roman" w:hAnsi="Times New Roman" w:cs="Times New Roman"/>
          <w:bCs/>
          <w:color w:val="000000" w:themeColor="text1"/>
          <w:lang w:val="en-US"/>
        </w:rPr>
        <w:t> </w:t>
      </w:r>
    </w:p>
    <w:p w14:paraId="42F9F5C8" w14:textId="77777777" w:rsidR="00CB044E" w:rsidRPr="00CB044E" w:rsidRDefault="00CB044E" w:rsidP="00CB044E">
      <w:pPr>
        <w:rPr>
          <w:rFonts w:ascii="Times New Roman" w:hAnsi="Times New Roman" w:cs="Times New Roman"/>
          <w:bCs/>
          <w:color w:val="000000" w:themeColor="text1"/>
          <w:lang w:val="en-US"/>
        </w:rPr>
      </w:pPr>
      <w:proofErr w:type="spellStart"/>
      <w:r w:rsidRPr="00CB044E">
        <w:rPr>
          <w:rFonts w:ascii="Times New Roman" w:hAnsi="Times New Roman" w:cs="Times New Roman"/>
          <w:bCs/>
          <w:color w:val="000000" w:themeColor="text1"/>
          <w:lang w:val="en-US"/>
        </w:rPr>
        <w:t>Persuit</w:t>
      </w:r>
      <w:proofErr w:type="spellEnd"/>
      <w:r w:rsidRPr="00CB044E">
        <w:rPr>
          <w:rFonts w:ascii="Times New Roman" w:hAnsi="Times New Roman" w:cs="Times New Roman"/>
          <w:bCs/>
          <w:color w:val="000000" w:themeColor="text1"/>
          <w:lang w:val="en-US"/>
        </w:rPr>
        <w:t>, J. M. (2016). </w:t>
      </w:r>
      <w:r w:rsidRPr="00CB044E">
        <w:rPr>
          <w:rFonts w:ascii="Times New Roman" w:hAnsi="Times New Roman" w:cs="Times New Roman"/>
          <w:bCs/>
          <w:i/>
          <w:iCs/>
          <w:color w:val="000000" w:themeColor="text1"/>
          <w:lang w:val="en-US"/>
        </w:rPr>
        <w:t>Integrated Marketing Communication</w:t>
      </w:r>
      <w:r w:rsidRPr="00CB044E">
        <w:rPr>
          <w:rFonts w:ascii="Times New Roman" w:hAnsi="Times New Roman" w:cs="Times New Roman"/>
          <w:bCs/>
          <w:color w:val="000000" w:themeColor="text1"/>
          <w:lang w:val="en-US"/>
        </w:rPr>
        <w:t>. Lexington Books.</w:t>
      </w:r>
    </w:p>
    <w:p w14:paraId="371011AB" w14:textId="7A56F306" w:rsidR="00AA78D8" w:rsidRPr="00CB044E" w:rsidRDefault="00AA78D8" w:rsidP="00CB044E"/>
    <w:sectPr w:rsidR="00AA78D8" w:rsidRPr="00CB044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2CF"/>
    <w:multiLevelType w:val="multilevel"/>
    <w:tmpl w:val="F77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C5568"/>
    <w:multiLevelType w:val="multilevel"/>
    <w:tmpl w:val="70C22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04BBE"/>
    <w:multiLevelType w:val="multilevel"/>
    <w:tmpl w:val="FC6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F7B31"/>
    <w:multiLevelType w:val="multilevel"/>
    <w:tmpl w:val="D68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22F9F"/>
    <w:multiLevelType w:val="multilevel"/>
    <w:tmpl w:val="4490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1"/>
  </w:num>
  <w:num w:numId="5">
    <w:abstractNumId w:val="2"/>
  </w:num>
  <w:num w:numId="6">
    <w:abstractNumId w:val="15"/>
  </w:num>
  <w:num w:numId="7">
    <w:abstractNumId w:val="16"/>
  </w:num>
  <w:num w:numId="8">
    <w:abstractNumId w:val="12"/>
  </w:num>
  <w:num w:numId="9">
    <w:abstractNumId w:val="1"/>
  </w:num>
  <w:num w:numId="10">
    <w:abstractNumId w:val="8"/>
  </w:num>
  <w:num w:numId="11">
    <w:abstractNumId w:val="13"/>
  </w:num>
  <w:num w:numId="12">
    <w:abstractNumId w:val="7"/>
  </w:num>
  <w:num w:numId="13">
    <w:abstractNumId w:val="9"/>
  </w:num>
  <w:num w:numId="14">
    <w:abstractNumId w:val="10"/>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D37DD"/>
    <w:rsid w:val="000F33C7"/>
    <w:rsid w:val="00172F46"/>
    <w:rsid w:val="00222E82"/>
    <w:rsid w:val="00402C8A"/>
    <w:rsid w:val="004258AD"/>
    <w:rsid w:val="004D7786"/>
    <w:rsid w:val="0072097A"/>
    <w:rsid w:val="00726462"/>
    <w:rsid w:val="007B5BE6"/>
    <w:rsid w:val="0083042A"/>
    <w:rsid w:val="00A1260D"/>
    <w:rsid w:val="00AA78D8"/>
    <w:rsid w:val="00B45C22"/>
    <w:rsid w:val="00C81F4E"/>
    <w:rsid w:val="00CB044E"/>
    <w:rsid w:val="00CB2EF9"/>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2022">
      <w:bodyDiv w:val="1"/>
      <w:marLeft w:val="0"/>
      <w:marRight w:val="0"/>
      <w:marTop w:val="0"/>
      <w:marBottom w:val="0"/>
      <w:divBdr>
        <w:top w:val="none" w:sz="0" w:space="0" w:color="auto"/>
        <w:left w:val="none" w:sz="0" w:space="0" w:color="auto"/>
        <w:bottom w:val="none" w:sz="0" w:space="0" w:color="auto"/>
        <w:right w:val="none" w:sz="0" w:space="0" w:color="auto"/>
      </w:divBdr>
    </w:div>
    <w:div w:id="940067951">
      <w:bodyDiv w:val="1"/>
      <w:marLeft w:val="0"/>
      <w:marRight w:val="0"/>
      <w:marTop w:val="0"/>
      <w:marBottom w:val="0"/>
      <w:divBdr>
        <w:top w:val="none" w:sz="0" w:space="0" w:color="auto"/>
        <w:left w:val="none" w:sz="0" w:space="0" w:color="auto"/>
        <w:bottom w:val="none" w:sz="0" w:space="0" w:color="auto"/>
        <w:right w:val="none" w:sz="0" w:space="0" w:color="auto"/>
      </w:divBdr>
    </w:div>
    <w:div w:id="971326008">
      <w:bodyDiv w:val="1"/>
      <w:marLeft w:val="0"/>
      <w:marRight w:val="0"/>
      <w:marTop w:val="0"/>
      <w:marBottom w:val="0"/>
      <w:divBdr>
        <w:top w:val="none" w:sz="0" w:space="0" w:color="auto"/>
        <w:left w:val="none" w:sz="0" w:space="0" w:color="auto"/>
        <w:bottom w:val="none" w:sz="0" w:space="0" w:color="auto"/>
        <w:right w:val="none" w:sz="0" w:space="0" w:color="auto"/>
      </w:divBdr>
    </w:div>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 w:id="1906261205">
      <w:bodyDiv w:val="1"/>
      <w:marLeft w:val="0"/>
      <w:marRight w:val="0"/>
      <w:marTop w:val="0"/>
      <w:marBottom w:val="0"/>
      <w:divBdr>
        <w:top w:val="none" w:sz="0" w:space="0" w:color="auto"/>
        <w:left w:val="none" w:sz="0" w:space="0" w:color="auto"/>
        <w:bottom w:val="none" w:sz="0" w:space="0" w:color="auto"/>
        <w:right w:val="none" w:sz="0" w:space="0" w:color="auto"/>
      </w:divBdr>
    </w:div>
    <w:div w:id="203156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01C9FB-EDA5-41A0-8DEC-9F5939DB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2020-06-13T14:37:00Z</dcterms:created>
  <dcterms:modified xsi:type="dcterms:W3CDTF">2020-06-13T14:37:00Z</dcterms:modified>
</cp:coreProperties>
</file>